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sldx" ContentType="application/vnd.openxmlformats-officedocument.presentationml.slide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9214" w:type="dxa"/>
        <w:tblLayout w:type="fixed"/>
        <w:tblLook w:val="0000" w:firstRow="0" w:lastRow="0" w:firstColumn="0" w:lastColumn="0" w:noHBand="0" w:noVBand="0"/>
      </w:tblPr>
      <w:tblGrid>
        <w:gridCol w:w="284"/>
        <w:gridCol w:w="3996"/>
        <w:gridCol w:w="4934"/>
      </w:tblGrid>
      <w:tr w:rsidR="009546E1" w:rsidRPr="009546E1" w14:paraId="5AF2343D" w14:textId="77777777" w:rsidTr="00644E6C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284" w:type="dxa"/>
          </w:tcPr>
          <w:p w14:paraId="5D33F8C1" w14:textId="303C98AD" w:rsidR="009546E1" w:rsidRPr="009546E1" w:rsidRDefault="009546E1">
            <w:pPr>
              <w:rPr>
                <w:rFonts w:asciiTheme="majorHAnsi" w:hAnsiTheme="majorHAnsi" w:cstheme="majorHAnsi"/>
                <w:sz w:val="24"/>
                <w:szCs w:val="24"/>
              </w:rPr>
            </w:pPr>
          </w:p>
        </w:tc>
        <w:tc>
          <w:tcPr>
            <w:tcW w:w="3996" w:type="dxa"/>
          </w:tcPr>
          <w:p w14:paraId="2DDAEC7D" w14:textId="05A6C38A" w:rsidR="009546E1" w:rsidRPr="009546E1" w:rsidRDefault="009546E1">
            <w:pPr>
              <w:rPr>
                <w:rFonts w:asciiTheme="majorHAnsi" w:hAnsiTheme="majorHAnsi" w:cstheme="majorHAnsi"/>
                <w:sz w:val="24"/>
                <w:szCs w:val="24"/>
              </w:rPr>
            </w:pPr>
            <w:r w:rsidRPr="009546E1">
              <w:rPr>
                <w:rFonts w:asciiTheme="majorHAnsi" w:hAnsiTheme="majorHAnsi" w:cstheme="majorHAnsi"/>
                <w:sz w:val="24"/>
                <w:szCs w:val="24"/>
              </w:rPr>
              <w:object w:dxaOrig="9606" w:dyaOrig="5393" w14:anchorId="390CAA64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3419" type="#_x0000_t75" style="width:192pt;height:108pt" o:ole="" o:bordertopcolor="this" o:borderleftcolor="this" o:borderbottomcolor="this" o:borderrightcolor="this">
                  <v:imagedata r:id="rId5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3419" DrawAspect="Content" ObjectID="_1732530528" r:id="rId6"/>
              </w:object>
            </w:r>
          </w:p>
        </w:tc>
        <w:tc>
          <w:tcPr>
            <w:tcW w:w="4934" w:type="dxa"/>
          </w:tcPr>
          <w:p w14:paraId="21645024" w14:textId="77777777" w:rsidR="009546E1" w:rsidRPr="009546E1" w:rsidRDefault="009546E1" w:rsidP="009546E1">
            <w:pPr>
              <w:autoSpaceDE w:val="0"/>
              <w:autoSpaceDN w:val="0"/>
              <w:adjustRightInd w:val="0"/>
              <w:spacing w:after="0" w:line="240" w:lineRule="auto"/>
              <w:rPr>
                <w:rFonts w:asciiTheme="majorHAnsi" w:hAnsiTheme="majorHAnsi" w:cstheme="majorHAnsi"/>
                <w:kern w:val="24"/>
                <w:sz w:val="24"/>
                <w:szCs w:val="24"/>
                <w:lang w:val="it-IT"/>
              </w:rPr>
            </w:pPr>
            <w:r w:rsidRPr="009546E1">
              <w:rPr>
                <w:rFonts w:asciiTheme="majorHAnsi" w:hAnsiTheme="majorHAnsi" w:cstheme="majorHAnsi"/>
                <w:kern w:val="24"/>
                <w:sz w:val="24"/>
                <w:szCs w:val="24"/>
                <w:lang w:val="it-IT"/>
              </w:rPr>
              <w:t>La mia tesi è di un lavoro bibliografico sulle finalità della sonda DART, sulle caratteristiche del sistema Didymos e sui primissimi risultati del test.</w:t>
            </w:r>
          </w:p>
          <w:p w14:paraId="20633AEA" w14:textId="77777777" w:rsidR="009546E1" w:rsidRPr="009546E1" w:rsidRDefault="009546E1" w:rsidP="009546E1">
            <w:pPr>
              <w:autoSpaceDE w:val="0"/>
              <w:autoSpaceDN w:val="0"/>
              <w:adjustRightInd w:val="0"/>
              <w:spacing w:after="0" w:line="240" w:lineRule="auto"/>
              <w:rPr>
                <w:rFonts w:asciiTheme="majorHAnsi" w:hAnsiTheme="majorHAnsi" w:cstheme="majorHAnsi"/>
                <w:kern w:val="24"/>
                <w:sz w:val="24"/>
                <w:szCs w:val="24"/>
                <w:lang w:val="it-IT"/>
              </w:rPr>
            </w:pPr>
          </w:p>
          <w:p w14:paraId="19D7E193" w14:textId="77777777" w:rsidR="009546E1" w:rsidRPr="009546E1" w:rsidRDefault="009546E1" w:rsidP="009546E1">
            <w:pPr>
              <w:autoSpaceDE w:val="0"/>
              <w:autoSpaceDN w:val="0"/>
              <w:adjustRightInd w:val="0"/>
              <w:spacing w:after="0" w:line="240" w:lineRule="auto"/>
              <w:rPr>
                <w:rFonts w:asciiTheme="majorHAnsi" w:hAnsiTheme="majorHAnsi" w:cstheme="majorHAnsi"/>
                <w:sz w:val="24"/>
                <w:szCs w:val="24"/>
                <w:lang w:val="it-IT"/>
              </w:rPr>
            </w:pPr>
          </w:p>
          <w:p w14:paraId="42AF5239" w14:textId="77777777" w:rsidR="009546E1" w:rsidRPr="009546E1" w:rsidRDefault="009546E1">
            <w:pPr>
              <w:rPr>
                <w:rFonts w:asciiTheme="majorHAnsi" w:hAnsiTheme="majorHAnsi" w:cstheme="majorHAnsi"/>
                <w:sz w:val="24"/>
                <w:szCs w:val="24"/>
                <w:lang w:val="it-IT"/>
              </w:rPr>
            </w:pPr>
          </w:p>
        </w:tc>
      </w:tr>
      <w:tr w:rsidR="009546E1" w:rsidRPr="009546E1" w14:paraId="0006930B" w14:textId="77777777" w:rsidTr="00644E6C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284" w:type="dxa"/>
          </w:tcPr>
          <w:p w14:paraId="18CAF8B5" w14:textId="3EF3F64C" w:rsidR="009546E1" w:rsidRPr="009546E1" w:rsidRDefault="009546E1">
            <w:pPr>
              <w:rPr>
                <w:rFonts w:asciiTheme="majorHAnsi" w:hAnsiTheme="majorHAnsi" w:cstheme="majorHAnsi"/>
                <w:sz w:val="24"/>
                <w:szCs w:val="24"/>
              </w:rPr>
            </w:pPr>
          </w:p>
        </w:tc>
        <w:tc>
          <w:tcPr>
            <w:tcW w:w="3996" w:type="dxa"/>
          </w:tcPr>
          <w:p w14:paraId="3DB3E47D" w14:textId="03A58797" w:rsidR="009546E1" w:rsidRPr="009546E1" w:rsidRDefault="009546E1">
            <w:pPr>
              <w:rPr>
                <w:rFonts w:asciiTheme="majorHAnsi" w:hAnsiTheme="majorHAnsi" w:cstheme="majorHAnsi"/>
                <w:sz w:val="24"/>
                <w:szCs w:val="24"/>
              </w:rPr>
            </w:pPr>
            <w:r w:rsidRPr="009546E1">
              <w:rPr>
                <w:rFonts w:asciiTheme="majorHAnsi" w:hAnsiTheme="majorHAnsi" w:cstheme="majorHAnsi"/>
                <w:sz w:val="24"/>
                <w:szCs w:val="24"/>
              </w:rPr>
              <w:object w:dxaOrig="9606" w:dyaOrig="5393" w14:anchorId="13523A45">
                <v:shape id="_x0000_i3420" type="#_x0000_t75" style="width:192pt;height:108pt" o:ole="" o:bordertopcolor="this" o:borderleftcolor="this" o:borderbottomcolor="this" o:borderrightcolor="this">
                  <v:imagedata r:id="rId7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3420" DrawAspect="Content" ObjectID="_1732530529" r:id="rId8"/>
              </w:object>
            </w:r>
          </w:p>
        </w:tc>
        <w:tc>
          <w:tcPr>
            <w:tcW w:w="4934" w:type="dxa"/>
          </w:tcPr>
          <w:p w14:paraId="667E49D0" w14:textId="77777777" w:rsidR="009546E1" w:rsidRPr="009546E1" w:rsidRDefault="009546E1" w:rsidP="009546E1">
            <w:pPr>
              <w:autoSpaceDE w:val="0"/>
              <w:autoSpaceDN w:val="0"/>
              <w:adjustRightInd w:val="0"/>
              <w:spacing w:after="0" w:line="240" w:lineRule="auto"/>
              <w:rPr>
                <w:rFonts w:asciiTheme="majorHAnsi" w:hAnsiTheme="majorHAnsi" w:cstheme="majorHAnsi"/>
                <w:color w:val="000000"/>
                <w:kern w:val="24"/>
                <w:sz w:val="24"/>
                <w:szCs w:val="24"/>
                <w:lang w:val="it-IT"/>
              </w:rPr>
            </w:pPr>
            <w:r w:rsidRPr="009546E1">
              <w:rPr>
                <w:rFonts w:asciiTheme="majorHAnsi" w:hAnsiTheme="majorHAnsi" w:cstheme="majorHAnsi"/>
                <w:color w:val="000000"/>
                <w:kern w:val="24"/>
                <w:sz w:val="24"/>
                <w:szCs w:val="24"/>
                <w:lang w:val="it-IT"/>
              </w:rPr>
              <w:t xml:space="preserve">La missione dart è una missione NASA in collaborazione con ASI ed ESA, con lo scopo di far impattare la sonda contro un asteroide per validare il sistema dell’impattatore cinetico. </w:t>
            </w:r>
          </w:p>
          <w:p w14:paraId="15E29C03" w14:textId="77777777" w:rsidR="009546E1" w:rsidRPr="009546E1" w:rsidRDefault="009546E1" w:rsidP="009546E1">
            <w:pPr>
              <w:autoSpaceDE w:val="0"/>
              <w:autoSpaceDN w:val="0"/>
              <w:adjustRightInd w:val="0"/>
              <w:spacing w:after="0" w:line="240" w:lineRule="auto"/>
              <w:rPr>
                <w:rFonts w:asciiTheme="majorHAnsi" w:hAnsiTheme="majorHAnsi" w:cstheme="majorHAnsi"/>
                <w:kern w:val="24"/>
                <w:sz w:val="24"/>
                <w:szCs w:val="24"/>
                <w:lang w:val="it-IT"/>
              </w:rPr>
            </w:pPr>
            <w:r w:rsidRPr="009546E1">
              <w:rPr>
                <w:rFonts w:asciiTheme="majorHAnsi" w:hAnsiTheme="majorHAnsi" w:cstheme="majorHAnsi"/>
                <w:color w:val="000000"/>
                <w:kern w:val="24"/>
                <w:sz w:val="24"/>
                <w:szCs w:val="24"/>
                <w:lang w:val="it-IT"/>
              </w:rPr>
              <w:t>La missione nel suo complesso consiste essenzialmente di 3 aspetti. Il primo è che DART è</w:t>
            </w:r>
            <w:r w:rsidRPr="009546E1">
              <w:rPr>
                <w:rFonts w:asciiTheme="majorHAnsi" w:hAnsiTheme="majorHAnsi" w:cstheme="majorHAnsi"/>
                <w:color w:val="000000"/>
                <w:kern w:val="24"/>
                <w:sz w:val="24"/>
                <w:szCs w:val="24"/>
                <w:lang w:val="it-IT"/>
              </w:rPr>
              <w:br/>
              <w:t xml:space="preserve">Primo test in scala reale di un sistema per la difesa planetaria da </w:t>
            </w:r>
            <w:proofErr w:type="spellStart"/>
            <w:r w:rsidRPr="009546E1">
              <w:rPr>
                <w:rFonts w:asciiTheme="majorHAnsi" w:hAnsiTheme="majorHAnsi" w:cstheme="majorHAnsi"/>
                <w:b/>
                <w:bCs/>
                <w:color w:val="000000"/>
                <w:kern w:val="24"/>
                <w:sz w:val="24"/>
                <w:szCs w:val="24"/>
                <w:lang w:val="it-IT"/>
              </w:rPr>
              <w:t>Potentially</w:t>
            </w:r>
            <w:proofErr w:type="spellEnd"/>
            <w:r w:rsidRPr="009546E1">
              <w:rPr>
                <w:rFonts w:asciiTheme="majorHAnsi" w:hAnsiTheme="majorHAnsi" w:cstheme="majorHAnsi"/>
                <w:b/>
                <w:bCs/>
                <w:color w:val="000000"/>
                <w:kern w:val="24"/>
                <w:sz w:val="24"/>
                <w:szCs w:val="24"/>
                <w:lang w:val="it-IT"/>
              </w:rPr>
              <w:t xml:space="preserve"> Hazardous Asteroids.</w:t>
            </w:r>
          </w:p>
          <w:p w14:paraId="3187E4B3" w14:textId="77777777" w:rsidR="009546E1" w:rsidRPr="009546E1" w:rsidRDefault="009546E1" w:rsidP="009546E1">
            <w:pPr>
              <w:autoSpaceDE w:val="0"/>
              <w:autoSpaceDN w:val="0"/>
              <w:adjustRightInd w:val="0"/>
              <w:spacing w:after="0" w:line="240" w:lineRule="auto"/>
              <w:rPr>
                <w:rFonts w:asciiTheme="majorHAnsi" w:hAnsiTheme="majorHAnsi" w:cstheme="majorHAnsi"/>
                <w:kern w:val="24"/>
                <w:sz w:val="24"/>
                <w:szCs w:val="24"/>
                <w:lang w:val="it-IT"/>
              </w:rPr>
            </w:pPr>
          </w:p>
          <w:p w14:paraId="455D770D" w14:textId="77777777" w:rsidR="009546E1" w:rsidRPr="009546E1" w:rsidRDefault="009546E1" w:rsidP="009546E1">
            <w:pPr>
              <w:autoSpaceDE w:val="0"/>
              <w:autoSpaceDN w:val="0"/>
              <w:adjustRightInd w:val="0"/>
              <w:spacing w:after="0" w:line="240" w:lineRule="auto"/>
              <w:rPr>
                <w:rFonts w:asciiTheme="majorHAnsi" w:hAnsiTheme="majorHAnsi" w:cstheme="majorHAnsi"/>
                <w:sz w:val="24"/>
                <w:szCs w:val="24"/>
                <w:lang w:val="it-IT"/>
              </w:rPr>
            </w:pPr>
          </w:p>
          <w:p w14:paraId="395153BF" w14:textId="77777777" w:rsidR="009546E1" w:rsidRPr="009546E1" w:rsidRDefault="009546E1">
            <w:pPr>
              <w:rPr>
                <w:rFonts w:asciiTheme="majorHAnsi" w:hAnsiTheme="majorHAnsi" w:cstheme="majorHAnsi"/>
                <w:sz w:val="24"/>
                <w:szCs w:val="24"/>
                <w:lang w:val="it-IT"/>
              </w:rPr>
            </w:pPr>
          </w:p>
        </w:tc>
      </w:tr>
      <w:tr w:rsidR="009546E1" w:rsidRPr="009546E1" w14:paraId="7033C395" w14:textId="77777777" w:rsidTr="00644E6C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284" w:type="dxa"/>
          </w:tcPr>
          <w:p w14:paraId="3B56C559" w14:textId="35600030" w:rsidR="009546E1" w:rsidRPr="009546E1" w:rsidRDefault="009546E1">
            <w:pPr>
              <w:rPr>
                <w:rFonts w:asciiTheme="majorHAnsi" w:hAnsiTheme="majorHAnsi" w:cstheme="majorHAnsi"/>
                <w:sz w:val="24"/>
                <w:szCs w:val="24"/>
              </w:rPr>
            </w:pPr>
          </w:p>
        </w:tc>
        <w:tc>
          <w:tcPr>
            <w:tcW w:w="3996" w:type="dxa"/>
          </w:tcPr>
          <w:p w14:paraId="0ADDB569" w14:textId="06DE9E0D" w:rsidR="009546E1" w:rsidRPr="009546E1" w:rsidRDefault="009546E1">
            <w:pPr>
              <w:rPr>
                <w:rFonts w:asciiTheme="majorHAnsi" w:hAnsiTheme="majorHAnsi" w:cstheme="majorHAnsi"/>
                <w:sz w:val="24"/>
                <w:szCs w:val="24"/>
              </w:rPr>
            </w:pPr>
            <w:r w:rsidRPr="009546E1">
              <w:rPr>
                <w:rFonts w:asciiTheme="majorHAnsi" w:hAnsiTheme="majorHAnsi" w:cstheme="majorHAnsi"/>
                <w:sz w:val="24"/>
                <w:szCs w:val="24"/>
              </w:rPr>
              <w:object w:dxaOrig="9606" w:dyaOrig="5393" w14:anchorId="08AD877A">
                <v:shape id="_x0000_i3421" type="#_x0000_t75" style="width:192pt;height:108pt" o:ole="" o:bordertopcolor="this" o:borderleftcolor="this" o:borderbottomcolor="this" o:borderrightcolor="this">
                  <v:imagedata r:id="rId9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3421" DrawAspect="Content" ObjectID="_1732530530" r:id="rId10"/>
              </w:object>
            </w:r>
          </w:p>
        </w:tc>
        <w:tc>
          <w:tcPr>
            <w:tcW w:w="4934" w:type="dxa"/>
          </w:tcPr>
          <w:p w14:paraId="49D0E1EB" w14:textId="77777777" w:rsidR="009546E1" w:rsidRPr="009546E1" w:rsidRDefault="009546E1" w:rsidP="009546E1">
            <w:pPr>
              <w:autoSpaceDE w:val="0"/>
              <w:autoSpaceDN w:val="0"/>
              <w:adjustRightInd w:val="0"/>
              <w:spacing w:after="0" w:line="240" w:lineRule="auto"/>
              <w:rPr>
                <w:rFonts w:asciiTheme="majorHAnsi" w:hAnsiTheme="majorHAnsi" w:cstheme="majorHAnsi"/>
                <w:kern w:val="24"/>
                <w:sz w:val="24"/>
                <w:szCs w:val="24"/>
                <w:lang w:val="it-IT"/>
              </w:rPr>
            </w:pPr>
            <w:r w:rsidRPr="009546E1">
              <w:rPr>
                <w:rFonts w:asciiTheme="majorHAnsi" w:hAnsiTheme="majorHAnsi" w:cstheme="majorHAnsi"/>
                <w:color w:val="000000"/>
                <w:kern w:val="24"/>
                <w:sz w:val="24"/>
                <w:szCs w:val="24"/>
                <w:lang w:val="it-IT"/>
              </w:rPr>
              <w:t xml:space="preserve">I PHA sono oggetti NEO con minima distanza all’intersezione con l’orbita terrestre è inferiore a </w:t>
            </w:r>
            <w:r w:rsidRPr="009546E1">
              <w:rPr>
                <w:rFonts w:asciiTheme="majorHAnsi" w:hAnsiTheme="majorHAnsi" w:cstheme="majorHAnsi"/>
                <w:b/>
                <w:bCs/>
                <w:color w:val="000000"/>
                <w:kern w:val="24"/>
                <w:sz w:val="24"/>
                <w:szCs w:val="24"/>
                <w:lang w:val="it-IT"/>
              </w:rPr>
              <w:t xml:space="preserve">0.05 AU </w:t>
            </w:r>
            <w:r w:rsidRPr="009546E1">
              <w:rPr>
                <w:rFonts w:asciiTheme="majorHAnsi" w:hAnsiTheme="majorHAnsi" w:cstheme="majorHAnsi"/>
                <w:color w:val="000000"/>
                <w:kern w:val="24"/>
                <w:sz w:val="24"/>
                <w:szCs w:val="24"/>
                <w:lang w:val="it-IT"/>
              </w:rPr>
              <w:t xml:space="preserve">e diametro &gt; </w:t>
            </w:r>
            <w:r w:rsidRPr="009546E1">
              <w:rPr>
                <w:rFonts w:asciiTheme="majorHAnsi" w:hAnsiTheme="majorHAnsi" w:cstheme="majorHAnsi"/>
                <w:b/>
                <w:bCs/>
                <w:color w:val="000000"/>
                <w:kern w:val="24"/>
                <w:sz w:val="24"/>
                <w:szCs w:val="24"/>
                <w:lang w:val="it-IT"/>
              </w:rPr>
              <w:t>100 m.</w:t>
            </w:r>
          </w:p>
          <w:p w14:paraId="6D77C956" w14:textId="77777777" w:rsidR="009546E1" w:rsidRPr="009546E1" w:rsidRDefault="009546E1" w:rsidP="009546E1">
            <w:pPr>
              <w:autoSpaceDE w:val="0"/>
              <w:autoSpaceDN w:val="0"/>
              <w:adjustRightInd w:val="0"/>
              <w:spacing w:after="0" w:line="240" w:lineRule="auto"/>
              <w:rPr>
                <w:rFonts w:asciiTheme="majorHAnsi" w:hAnsiTheme="majorHAnsi" w:cstheme="majorHAnsi"/>
                <w:kern w:val="24"/>
                <w:sz w:val="24"/>
                <w:szCs w:val="24"/>
                <w:lang w:val="it-IT"/>
              </w:rPr>
            </w:pPr>
            <w:r w:rsidRPr="009546E1">
              <w:rPr>
                <w:rFonts w:asciiTheme="majorHAnsi" w:hAnsiTheme="majorHAnsi" w:cstheme="majorHAnsi"/>
                <w:color w:val="000000"/>
                <w:kern w:val="24"/>
                <w:sz w:val="24"/>
                <w:szCs w:val="24"/>
                <w:lang w:val="it-IT"/>
              </w:rPr>
              <w:t>Un loro impatto con la Terra sarebbe disastroso. Per questo motivo è necessario sviluppare un sistema di difesa.</w:t>
            </w:r>
          </w:p>
          <w:p w14:paraId="2773E7B2" w14:textId="77777777" w:rsidR="009546E1" w:rsidRPr="009546E1" w:rsidRDefault="009546E1" w:rsidP="009546E1">
            <w:pPr>
              <w:autoSpaceDE w:val="0"/>
              <w:autoSpaceDN w:val="0"/>
              <w:adjustRightInd w:val="0"/>
              <w:spacing w:after="0" w:line="240" w:lineRule="auto"/>
              <w:rPr>
                <w:rFonts w:asciiTheme="majorHAnsi" w:hAnsiTheme="majorHAnsi" w:cstheme="majorHAnsi"/>
                <w:kern w:val="24"/>
                <w:sz w:val="24"/>
                <w:szCs w:val="24"/>
                <w:lang w:val="it-IT"/>
              </w:rPr>
            </w:pPr>
          </w:p>
          <w:p w14:paraId="248C7075" w14:textId="77777777" w:rsidR="009546E1" w:rsidRPr="009546E1" w:rsidRDefault="009546E1" w:rsidP="009546E1">
            <w:pPr>
              <w:autoSpaceDE w:val="0"/>
              <w:autoSpaceDN w:val="0"/>
              <w:adjustRightInd w:val="0"/>
              <w:spacing w:after="0" w:line="240" w:lineRule="auto"/>
              <w:rPr>
                <w:rFonts w:asciiTheme="majorHAnsi" w:hAnsiTheme="majorHAnsi" w:cstheme="majorHAnsi"/>
                <w:sz w:val="24"/>
                <w:szCs w:val="24"/>
                <w:lang w:val="it-IT"/>
              </w:rPr>
            </w:pPr>
          </w:p>
          <w:p w14:paraId="76853AF5" w14:textId="77777777" w:rsidR="009546E1" w:rsidRPr="009546E1" w:rsidRDefault="009546E1">
            <w:pPr>
              <w:rPr>
                <w:rFonts w:asciiTheme="majorHAnsi" w:hAnsiTheme="majorHAnsi" w:cstheme="majorHAnsi"/>
                <w:sz w:val="24"/>
                <w:szCs w:val="24"/>
                <w:lang w:val="it-IT"/>
              </w:rPr>
            </w:pPr>
          </w:p>
        </w:tc>
      </w:tr>
      <w:tr w:rsidR="009546E1" w:rsidRPr="009546E1" w14:paraId="7F1507D5" w14:textId="77777777" w:rsidTr="00644E6C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284" w:type="dxa"/>
          </w:tcPr>
          <w:p w14:paraId="37D95416" w14:textId="0BE3988D" w:rsidR="009546E1" w:rsidRPr="009546E1" w:rsidRDefault="009546E1">
            <w:pPr>
              <w:rPr>
                <w:rFonts w:asciiTheme="majorHAnsi" w:hAnsiTheme="majorHAnsi" w:cstheme="majorHAnsi"/>
                <w:sz w:val="24"/>
                <w:szCs w:val="24"/>
              </w:rPr>
            </w:pPr>
          </w:p>
        </w:tc>
        <w:tc>
          <w:tcPr>
            <w:tcW w:w="3996" w:type="dxa"/>
          </w:tcPr>
          <w:p w14:paraId="277BB0E0" w14:textId="5CAEA73B" w:rsidR="009546E1" w:rsidRPr="009546E1" w:rsidRDefault="009546E1">
            <w:pPr>
              <w:rPr>
                <w:rFonts w:asciiTheme="majorHAnsi" w:hAnsiTheme="majorHAnsi" w:cstheme="majorHAnsi"/>
                <w:sz w:val="24"/>
                <w:szCs w:val="24"/>
              </w:rPr>
            </w:pPr>
            <w:r w:rsidRPr="009546E1">
              <w:rPr>
                <w:rFonts w:asciiTheme="majorHAnsi" w:hAnsiTheme="majorHAnsi" w:cstheme="majorHAnsi"/>
                <w:sz w:val="24"/>
                <w:szCs w:val="24"/>
              </w:rPr>
              <w:object w:dxaOrig="9606" w:dyaOrig="5393" w14:anchorId="0B2CE23C">
                <v:shape id="_x0000_i3422" type="#_x0000_t75" style="width:192pt;height:108pt" o:ole="" o:bordertopcolor="this" o:borderleftcolor="this" o:borderbottomcolor="this" o:borderrightcolor="this">
                  <v:imagedata r:id="rId11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3422" DrawAspect="Content" ObjectID="_1732530531" r:id="rId12"/>
              </w:object>
            </w:r>
          </w:p>
        </w:tc>
        <w:tc>
          <w:tcPr>
            <w:tcW w:w="4934" w:type="dxa"/>
          </w:tcPr>
          <w:p w14:paraId="173B423C" w14:textId="77777777" w:rsidR="009546E1" w:rsidRPr="009546E1" w:rsidRDefault="009546E1" w:rsidP="009546E1">
            <w:pPr>
              <w:autoSpaceDE w:val="0"/>
              <w:autoSpaceDN w:val="0"/>
              <w:adjustRightInd w:val="0"/>
              <w:spacing w:after="0" w:line="240" w:lineRule="auto"/>
              <w:rPr>
                <w:rFonts w:asciiTheme="majorHAnsi" w:hAnsiTheme="majorHAnsi" w:cstheme="majorHAnsi"/>
                <w:kern w:val="24"/>
                <w:sz w:val="24"/>
                <w:szCs w:val="24"/>
                <w:lang w:val="it-IT"/>
              </w:rPr>
            </w:pPr>
            <w:r w:rsidRPr="009546E1">
              <w:rPr>
                <w:rFonts w:asciiTheme="majorHAnsi" w:hAnsiTheme="majorHAnsi" w:cstheme="majorHAnsi"/>
                <w:kern w:val="24"/>
                <w:sz w:val="24"/>
                <w:szCs w:val="24"/>
                <w:lang w:val="it-IT"/>
              </w:rPr>
              <w:t>Il secondo aspetto è quello che interessa di più la comunità astrofisica, ovvero il ritorno scientifico sulla formazione ed evoluzione dei sistemi binari di asteroidi.</w:t>
            </w:r>
          </w:p>
          <w:p w14:paraId="5768C173" w14:textId="77777777" w:rsidR="009546E1" w:rsidRPr="009546E1" w:rsidRDefault="009546E1" w:rsidP="009546E1">
            <w:pPr>
              <w:autoSpaceDE w:val="0"/>
              <w:autoSpaceDN w:val="0"/>
              <w:adjustRightInd w:val="0"/>
              <w:spacing w:after="0" w:line="240" w:lineRule="auto"/>
              <w:rPr>
                <w:rFonts w:asciiTheme="majorHAnsi" w:hAnsiTheme="majorHAnsi" w:cstheme="majorHAnsi"/>
                <w:sz w:val="24"/>
                <w:szCs w:val="24"/>
                <w:lang w:val="it-IT"/>
              </w:rPr>
            </w:pPr>
          </w:p>
          <w:p w14:paraId="4F3D55E5" w14:textId="77777777" w:rsidR="009546E1" w:rsidRPr="009546E1" w:rsidRDefault="009546E1">
            <w:pPr>
              <w:rPr>
                <w:rFonts w:asciiTheme="majorHAnsi" w:hAnsiTheme="majorHAnsi" w:cstheme="majorHAnsi"/>
                <w:sz w:val="24"/>
                <w:szCs w:val="24"/>
                <w:lang w:val="it-IT"/>
              </w:rPr>
            </w:pPr>
          </w:p>
        </w:tc>
      </w:tr>
      <w:tr w:rsidR="009546E1" w:rsidRPr="009546E1" w14:paraId="4E1DB397" w14:textId="77777777" w:rsidTr="00644E6C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284" w:type="dxa"/>
          </w:tcPr>
          <w:p w14:paraId="20C74D89" w14:textId="34BB2E15" w:rsidR="009546E1" w:rsidRPr="009546E1" w:rsidRDefault="009546E1">
            <w:pPr>
              <w:rPr>
                <w:rFonts w:asciiTheme="majorHAnsi" w:hAnsiTheme="majorHAnsi" w:cstheme="majorHAnsi"/>
                <w:sz w:val="24"/>
                <w:szCs w:val="24"/>
              </w:rPr>
            </w:pPr>
          </w:p>
        </w:tc>
        <w:tc>
          <w:tcPr>
            <w:tcW w:w="3996" w:type="dxa"/>
          </w:tcPr>
          <w:p w14:paraId="18F63572" w14:textId="2CE31EFD" w:rsidR="009546E1" w:rsidRPr="009546E1" w:rsidRDefault="009546E1">
            <w:pPr>
              <w:rPr>
                <w:rFonts w:asciiTheme="majorHAnsi" w:hAnsiTheme="majorHAnsi" w:cstheme="majorHAnsi"/>
                <w:sz w:val="24"/>
                <w:szCs w:val="24"/>
              </w:rPr>
            </w:pPr>
            <w:r w:rsidRPr="009546E1">
              <w:rPr>
                <w:rFonts w:asciiTheme="majorHAnsi" w:hAnsiTheme="majorHAnsi" w:cstheme="majorHAnsi"/>
                <w:sz w:val="24"/>
                <w:szCs w:val="24"/>
              </w:rPr>
              <w:object w:dxaOrig="9606" w:dyaOrig="5393" w14:anchorId="59AF08D9">
                <v:shape id="_x0000_i3423" type="#_x0000_t75" style="width:192pt;height:108pt" o:ole="" o:bordertopcolor="this" o:borderleftcolor="this" o:borderbottomcolor="this" o:borderrightcolor="this">
                  <v:imagedata r:id="rId13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3423" DrawAspect="Content" ObjectID="_1732530532" r:id="rId14"/>
              </w:object>
            </w:r>
          </w:p>
        </w:tc>
        <w:tc>
          <w:tcPr>
            <w:tcW w:w="4934" w:type="dxa"/>
          </w:tcPr>
          <w:p w14:paraId="2224DF20" w14:textId="77777777" w:rsidR="009546E1" w:rsidRPr="009546E1" w:rsidRDefault="009546E1" w:rsidP="009546E1">
            <w:pPr>
              <w:autoSpaceDE w:val="0"/>
              <w:autoSpaceDN w:val="0"/>
              <w:adjustRightInd w:val="0"/>
              <w:spacing w:after="0" w:line="240" w:lineRule="auto"/>
              <w:rPr>
                <w:rFonts w:asciiTheme="majorHAnsi" w:hAnsiTheme="majorHAnsi" w:cstheme="majorHAnsi"/>
                <w:kern w:val="24"/>
                <w:sz w:val="24"/>
                <w:szCs w:val="24"/>
                <w:lang w:val="it-IT"/>
              </w:rPr>
            </w:pPr>
            <w:r w:rsidRPr="009546E1">
              <w:rPr>
                <w:rFonts w:asciiTheme="majorHAnsi" w:hAnsiTheme="majorHAnsi" w:cstheme="majorHAnsi"/>
                <w:kern w:val="24"/>
                <w:sz w:val="24"/>
                <w:szCs w:val="24"/>
                <w:lang w:val="it-IT"/>
              </w:rPr>
              <w:t xml:space="preserve">Studiare i sistemi multipli di asteroidi è importante perché sono una </w:t>
            </w:r>
            <w:r w:rsidRPr="009546E1">
              <w:rPr>
                <w:rFonts w:asciiTheme="majorHAnsi" w:hAnsiTheme="majorHAnsi" w:cstheme="majorHAnsi"/>
                <w:b/>
                <w:bCs/>
                <w:kern w:val="24"/>
                <w:sz w:val="24"/>
                <w:szCs w:val="24"/>
                <w:lang w:val="it-IT"/>
              </w:rPr>
              <w:t xml:space="preserve">frazione considerevole </w:t>
            </w:r>
            <w:r w:rsidRPr="009546E1">
              <w:rPr>
                <w:rFonts w:asciiTheme="majorHAnsi" w:hAnsiTheme="majorHAnsi" w:cstheme="majorHAnsi"/>
                <w:kern w:val="24"/>
                <w:sz w:val="24"/>
                <w:szCs w:val="24"/>
                <w:lang w:val="it-IT"/>
              </w:rPr>
              <w:t xml:space="preserve">della popolazione asteroidale, sia nella </w:t>
            </w:r>
            <w:proofErr w:type="spellStart"/>
            <w:r w:rsidRPr="009546E1">
              <w:rPr>
                <w:rFonts w:asciiTheme="majorHAnsi" w:hAnsiTheme="majorHAnsi" w:cstheme="majorHAnsi"/>
                <w:kern w:val="24"/>
                <w:sz w:val="24"/>
                <w:szCs w:val="24"/>
                <w:lang w:val="it-IT"/>
              </w:rPr>
              <w:t>Main</w:t>
            </w:r>
            <w:proofErr w:type="spellEnd"/>
            <w:r w:rsidRPr="009546E1">
              <w:rPr>
                <w:rFonts w:asciiTheme="majorHAnsi" w:hAnsiTheme="majorHAnsi" w:cstheme="majorHAnsi"/>
                <w:kern w:val="24"/>
                <w:sz w:val="24"/>
                <w:szCs w:val="24"/>
                <w:lang w:val="it-IT"/>
              </w:rPr>
              <w:t xml:space="preserve"> </w:t>
            </w:r>
            <w:proofErr w:type="spellStart"/>
            <w:r w:rsidRPr="009546E1">
              <w:rPr>
                <w:rFonts w:asciiTheme="majorHAnsi" w:hAnsiTheme="majorHAnsi" w:cstheme="majorHAnsi"/>
                <w:kern w:val="24"/>
                <w:sz w:val="24"/>
                <w:szCs w:val="24"/>
                <w:lang w:val="it-IT"/>
              </w:rPr>
              <w:t>Belt</w:t>
            </w:r>
            <w:proofErr w:type="spellEnd"/>
            <w:r w:rsidRPr="009546E1">
              <w:rPr>
                <w:rFonts w:asciiTheme="majorHAnsi" w:hAnsiTheme="majorHAnsi" w:cstheme="majorHAnsi"/>
                <w:kern w:val="24"/>
                <w:sz w:val="24"/>
                <w:szCs w:val="24"/>
                <w:lang w:val="it-IT"/>
              </w:rPr>
              <w:t xml:space="preserve"> che tra i NEA.</w:t>
            </w:r>
          </w:p>
          <w:p w14:paraId="7B9090EF" w14:textId="77777777" w:rsidR="009546E1" w:rsidRPr="009546E1" w:rsidRDefault="009546E1" w:rsidP="009546E1">
            <w:pPr>
              <w:autoSpaceDE w:val="0"/>
              <w:autoSpaceDN w:val="0"/>
              <w:adjustRightInd w:val="0"/>
              <w:spacing w:after="0" w:line="240" w:lineRule="auto"/>
              <w:rPr>
                <w:rFonts w:asciiTheme="majorHAnsi" w:hAnsiTheme="majorHAnsi" w:cstheme="majorHAnsi"/>
                <w:kern w:val="24"/>
                <w:sz w:val="24"/>
                <w:szCs w:val="24"/>
                <w:lang w:val="it-IT"/>
              </w:rPr>
            </w:pPr>
            <w:r w:rsidRPr="009546E1">
              <w:rPr>
                <w:rFonts w:asciiTheme="majorHAnsi" w:hAnsiTheme="majorHAnsi" w:cstheme="majorHAnsi"/>
                <w:kern w:val="24"/>
                <w:sz w:val="24"/>
                <w:szCs w:val="24"/>
                <w:lang w:val="it-IT"/>
              </w:rPr>
              <w:t>Il loro studio permette di investigare molteplici proprietà che aiutano a tracciare i modelli di formazione ed evoluzione, non solo degli asteroidi, ma anche del sistema solare stesso.</w:t>
            </w:r>
          </w:p>
          <w:p w14:paraId="74151782" w14:textId="77777777" w:rsidR="009546E1" w:rsidRPr="009546E1" w:rsidRDefault="009546E1" w:rsidP="009546E1">
            <w:pPr>
              <w:autoSpaceDE w:val="0"/>
              <w:autoSpaceDN w:val="0"/>
              <w:adjustRightInd w:val="0"/>
              <w:spacing w:after="0" w:line="240" w:lineRule="auto"/>
              <w:rPr>
                <w:rFonts w:asciiTheme="majorHAnsi" w:hAnsiTheme="majorHAnsi" w:cstheme="majorHAnsi"/>
                <w:kern w:val="24"/>
                <w:sz w:val="24"/>
                <w:szCs w:val="24"/>
                <w:lang w:val="it-IT"/>
              </w:rPr>
            </w:pPr>
          </w:p>
          <w:p w14:paraId="6833CBA3" w14:textId="77777777" w:rsidR="009546E1" w:rsidRPr="009546E1" w:rsidRDefault="009546E1" w:rsidP="009546E1">
            <w:pPr>
              <w:autoSpaceDE w:val="0"/>
              <w:autoSpaceDN w:val="0"/>
              <w:adjustRightInd w:val="0"/>
              <w:spacing w:after="0" w:line="240" w:lineRule="auto"/>
              <w:rPr>
                <w:rFonts w:asciiTheme="majorHAnsi" w:hAnsiTheme="majorHAnsi" w:cstheme="majorHAnsi"/>
                <w:kern w:val="24"/>
                <w:sz w:val="24"/>
                <w:szCs w:val="24"/>
                <w:lang w:val="it-IT"/>
              </w:rPr>
            </w:pPr>
            <w:r w:rsidRPr="009546E1">
              <w:rPr>
                <w:rFonts w:asciiTheme="majorHAnsi" w:hAnsiTheme="majorHAnsi" w:cstheme="majorHAnsi"/>
                <w:kern w:val="24"/>
                <w:sz w:val="24"/>
                <w:szCs w:val="24"/>
                <w:lang w:val="it-IT"/>
              </w:rPr>
              <w:t>perché studiando l'impatto e le sue conseguenze si può indagare la struttura interna e cercare di far luce sull’evoluzione del sistema. Aspetti dei sistemi binari di asteroidi che non sono ancora del tutti chiari</w:t>
            </w:r>
          </w:p>
          <w:p w14:paraId="26181E55" w14:textId="77777777" w:rsidR="009546E1" w:rsidRPr="009546E1" w:rsidRDefault="009546E1" w:rsidP="009546E1">
            <w:pPr>
              <w:autoSpaceDE w:val="0"/>
              <w:autoSpaceDN w:val="0"/>
              <w:adjustRightInd w:val="0"/>
              <w:spacing w:after="0" w:line="240" w:lineRule="auto"/>
              <w:rPr>
                <w:rFonts w:asciiTheme="majorHAnsi" w:hAnsiTheme="majorHAnsi" w:cstheme="majorHAnsi"/>
                <w:sz w:val="24"/>
                <w:szCs w:val="24"/>
                <w:lang w:val="it-IT"/>
              </w:rPr>
            </w:pPr>
          </w:p>
          <w:p w14:paraId="386D247D" w14:textId="77777777" w:rsidR="009546E1" w:rsidRPr="009546E1" w:rsidRDefault="009546E1">
            <w:pPr>
              <w:rPr>
                <w:rFonts w:asciiTheme="majorHAnsi" w:hAnsiTheme="majorHAnsi" w:cstheme="majorHAnsi"/>
                <w:sz w:val="24"/>
                <w:szCs w:val="24"/>
                <w:lang w:val="it-IT"/>
              </w:rPr>
            </w:pPr>
          </w:p>
        </w:tc>
      </w:tr>
      <w:tr w:rsidR="009546E1" w:rsidRPr="009546E1" w14:paraId="09FCE496" w14:textId="77777777" w:rsidTr="00644E6C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284" w:type="dxa"/>
          </w:tcPr>
          <w:p w14:paraId="2016C63D" w14:textId="2AAC72C1" w:rsidR="009546E1" w:rsidRPr="009546E1" w:rsidRDefault="009546E1">
            <w:pPr>
              <w:rPr>
                <w:rFonts w:asciiTheme="majorHAnsi" w:hAnsiTheme="majorHAnsi" w:cstheme="majorHAnsi"/>
                <w:sz w:val="24"/>
                <w:szCs w:val="24"/>
              </w:rPr>
            </w:pPr>
          </w:p>
        </w:tc>
        <w:tc>
          <w:tcPr>
            <w:tcW w:w="3996" w:type="dxa"/>
          </w:tcPr>
          <w:p w14:paraId="24BFD646" w14:textId="3A773E16" w:rsidR="009546E1" w:rsidRPr="009546E1" w:rsidRDefault="009546E1">
            <w:pPr>
              <w:rPr>
                <w:rFonts w:asciiTheme="majorHAnsi" w:hAnsiTheme="majorHAnsi" w:cstheme="majorHAnsi"/>
                <w:sz w:val="24"/>
                <w:szCs w:val="24"/>
              </w:rPr>
            </w:pPr>
            <w:r w:rsidRPr="009546E1">
              <w:rPr>
                <w:rFonts w:asciiTheme="majorHAnsi" w:hAnsiTheme="majorHAnsi" w:cstheme="majorHAnsi"/>
                <w:sz w:val="24"/>
                <w:szCs w:val="24"/>
              </w:rPr>
              <w:object w:dxaOrig="9606" w:dyaOrig="5393" w14:anchorId="0F3FF253">
                <v:shape id="_x0000_i3424" type="#_x0000_t75" style="width:192pt;height:108pt" o:ole="" o:bordertopcolor="this" o:borderleftcolor="this" o:borderbottomcolor="this" o:borderrightcolor="this">
                  <v:imagedata r:id="rId15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3424" DrawAspect="Content" ObjectID="_1732530533" r:id="rId16"/>
              </w:object>
            </w:r>
          </w:p>
        </w:tc>
        <w:tc>
          <w:tcPr>
            <w:tcW w:w="4934" w:type="dxa"/>
          </w:tcPr>
          <w:p w14:paraId="553730B5" w14:textId="77777777" w:rsidR="009546E1" w:rsidRPr="00644E6C" w:rsidRDefault="009546E1" w:rsidP="009546E1">
            <w:pPr>
              <w:autoSpaceDE w:val="0"/>
              <w:autoSpaceDN w:val="0"/>
              <w:adjustRightInd w:val="0"/>
              <w:spacing w:after="0" w:line="240" w:lineRule="auto"/>
              <w:rPr>
                <w:rFonts w:asciiTheme="majorHAnsi" w:hAnsiTheme="majorHAnsi" w:cstheme="majorHAnsi"/>
                <w:kern w:val="24"/>
                <w:sz w:val="22"/>
                <w:lang w:val="it-IT"/>
              </w:rPr>
            </w:pPr>
            <w:r w:rsidRPr="00644E6C">
              <w:rPr>
                <w:rFonts w:asciiTheme="majorHAnsi" w:hAnsiTheme="majorHAnsi" w:cstheme="majorHAnsi"/>
                <w:kern w:val="24"/>
                <w:sz w:val="22"/>
                <w:lang w:val="it-IT"/>
              </w:rPr>
              <w:t>Per investigare queste proprietà e identificare la componente secondaria si possono utilizzare vari metodi.</w:t>
            </w:r>
          </w:p>
          <w:p w14:paraId="5E35BFF5" w14:textId="5CA0C292" w:rsidR="009546E1" w:rsidRDefault="009546E1" w:rsidP="009546E1">
            <w:pPr>
              <w:autoSpaceDE w:val="0"/>
              <w:autoSpaceDN w:val="0"/>
              <w:adjustRightInd w:val="0"/>
              <w:spacing w:after="0" w:line="240" w:lineRule="auto"/>
              <w:rPr>
                <w:rFonts w:asciiTheme="majorHAnsi" w:hAnsiTheme="majorHAnsi" w:cstheme="majorHAnsi"/>
                <w:kern w:val="24"/>
                <w:sz w:val="22"/>
                <w:lang w:val="it-IT"/>
              </w:rPr>
            </w:pPr>
            <w:r w:rsidRPr="00644E6C">
              <w:rPr>
                <w:rFonts w:asciiTheme="majorHAnsi" w:hAnsiTheme="majorHAnsi" w:cstheme="majorHAnsi"/>
                <w:kern w:val="24"/>
                <w:sz w:val="22"/>
                <w:lang w:val="it-IT"/>
              </w:rPr>
              <w:t xml:space="preserve">In particolare per il sistema di Didymos si sono usate le </w:t>
            </w:r>
            <w:r w:rsidRPr="00644E6C">
              <w:rPr>
                <w:rFonts w:asciiTheme="majorHAnsi" w:hAnsiTheme="majorHAnsi" w:cstheme="majorHAnsi"/>
                <w:b/>
                <w:bCs/>
                <w:kern w:val="24"/>
                <w:sz w:val="22"/>
                <w:lang w:val="it-IT"/>
              </w:rPr>
              <w:t>curve</w:t>
            </w:r>
            <w:r w:rsidRPr="00644E6C">
              <w:rPr>
                <w:rFonts w:asciiTheme="majorHAnsi" w:hAnsiTheme="majorHAnsi" w:cstheme="majorHAnsi"/>
                <w:kern w:val="24"/>
                <w:sz w:val="22"/>
                <w:lang w:val="it-IT"/>
              </w:rPr>
              <w:t xml:space="preserve"> </w:t>
            </w:r>
            <w:r w:rsidRPr="00644E6C">
              <w:rPr>
                <w:rFonts w:asciiTheme="majorHAnsi" w:hAnsiTheme="majorHAnsi" w:cstheme="majorHAnsi"/>
                <w:b/>
                <w:bCs/>
                <w:kern w:val="24"/>
                <w:sz w:val="22"/>
                <w:lang w:val="it-IT"/>
              </w:rPr>
              <w:t>fotometriche</w:t>
            </w:r>
            <w:r w:rsidRPr="00644E6C">
              <w:rPr>
                <w:rFonts w:asciiTheme="majorHAnsi" w:hAnsiTheme="majorHAnsi" w:cstheme="majorHAnsi"/>
                <w:kern w:val="24"/>
                <w:sz w:val="22"/>
                <w:lang w:val="it-IT"/>
              </w:rPr>
              <w:t>.</w:t>
            </w:r>
          </w:p>
          <w:p w14:paraId="1E55522D" w14:textId="77777777" w:rsidR="00644E6C" w:rsidRPr="009546E1" w:rsidRDefault="00644E6C" w:rsidP="009546E1">
            <w:pPr>
              <w:autoSpaceDE w:val="0"/>
              <w:autoSpaceDN w:val="0"/>
              <w:adjustRightInd w:val="0"/>
              <w:spacing w:after="0" w:line="240" w:lineRule="auto"/>
              <w:rPr>
                <w:rFonts w:asciiTheme="majorHAnsi" w:hAnsiTheme="majorHAnsi" w:cstheme="majorHAnsi"/>
                <w:kern w:val="24"/>
                <w:sz w:val="24"/>
                <w:szCs w:val="24"/>
                <w:lang w:val="it-IT"/>
              </w:rPr>
            </w:pPr>
          </w:p>
          <w:p w14:paraId="4F120EF7" w14:textId="77777777" w:rsidR="009546E1" w:rsidRPr="00644E6C" w:rsidRDefault="009546E1" w:rsidP="009546E1">
            <w:pPr>
              <w:autoSpaceDE w:val="0"/>
              <w:autoSpaceDN w:val="0"/>
              <w:adjustRightInd w:val="0"/>
              <w:spacing w:after="0" w:line="240" w:lineRule="auto"/>
              <w:rPr>
                <w:rFonts w:asciiTheme="majorHAnsi" w:hAnsiTheme="majorHAnsi" w:cstheme="majorHAnsi"/>
                <w:kern w:val="24"/>
                <w:sz w:val="22"/>
                <w:lang w:val="it-IT"/>
              </w:rPr>
            </w:pPr>
            <w:r w:rsidRPr="00644E6C">
              <w:rPr>
                <w:rFonts w:asciiTheme="majorHAnsi" w:hAnsiTheme="majorHAnsi" w:cstheme="majorHAnsi"/>
                <w:kern w:val="24"/>
                <w:sz w:val="22"/>
                <w:lang w:val="it-IT"/>
              </w:rPr>
              <w:t xml:space="preserve">Una curva fotometrica è una serie temporale di misurazioni della </w:t>
            </w:r>
            <w:r w:rsidRPr="00644E6C">
              <w:rPr>
                <w:rFonts w:asciiTheme="majorHAnsi" w:hAnsiTheme="majorHAnsi" w:cstheme="majorHAnsi"/>
                <w:b/>
                <w:bCs/>
                <w:kern w:val="24"/>
                <w:sz w:val="22"/>
                <w:lang w:val="it-IT"/>
              </w:rPr>
              <w:t>brillanza</w:t>
            </w:r>
            <w:r w:rsidRPr="00644E6C">
              <w:rPr>
                <w:rFonts w:asciiTheme="majorHAnsi" w:hAnsiTheme="majorHAnsi" w:cstheme="majorHAnsi"/>
                <w:kern w:val="24"/>
                <w:sz w:val="22"/>
                <w:lang w:val="it-IT"/>
              </w:rPr>
              <w:t xml:space="preserve"> totale. L’identificazione della componente secondaria si basa sul fatto che essa getta un’ombra sul primario e viene occultata da esso, causando delle leggere diminuzioni rispetto al continuo (che è dato dalla somma della brillanza di entrambe le componenti)</w:t>
            </w:r>
          </w:p>
          <w:p w14:paraId="6E8BF32C" w14:textId="77777777" w:rsidR="009546E1" w:rsidRPr="009546E1" w:rsidRDefault="009546E1">
            <w:pPr>
              <w:rPr>
                <w:rFonts w:asciiTheme="majorHAnsi" w:hAnsiTheme="majorHAnsi" w:cstheme="majorHAnsi"/>
                <w:sz w:val="24"/>
                <w:szCs w:val="24"/>
                <w:lang w:val="it-IT"/>
              </w:rPr>
            </w:pPr>
          </w:p>
        </w:tc>
      </w:tr>
      <w:tr w:rsidR="009546E1" w:rsidRPr="009546E1" w14:paraId="2B7AC06B" w14:textId="77777777" w:rsidTr="00644E6C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284" w:type="dxa"/>
          </w:tcPr>
          <w:p w14:paraId="0189B693" w14:textId="082C685D" w:rsidR="009546E1" w:rsidRPr="009546E1" w:rsidRDefault="009546E1">
            <w:pPr>
              <w:rPr>
                <w:rFonts w:asciiTheme="majorHAnsi" w:hAnsiTheme="majorHAnsi" w:cstheme="majorHAnsi"/>
                <w:sz w:val="24"/>
                <w:szCs w:val="24"/>
              </w:rPr>
            </w:pPr>
          </w:p>
        </w:tc>
        <w:tc>
          <w:tcPr>
            <w:tcW w:w="3996" w:type="dxa"/>
          </w:tcPr>
          <w:p w14:paraId="1B2DC82C" w14:textId="6D190639" w:rsidR="009546E1" w:rsidRPr="009546E1" w:rsidRDefault="009546E1">
            <w:pPr>
              <w:rPr>
                <w:rFonts w:asciiTheme="majorHAnsi" w:hAnsiTheme="majorHAnsi" w:cstheme="majorHAnsi"/>
                <w:sz w:val="24"/>
                <w:szCs w:val="24"/>
              </w:rPr>
            </w:pPr>
            <w:r w:rsidRPr="009546E1">
              <w:rPr>
                <w:rFonts w:asciiTheme="majorHAnsi" w:hAnsiTheme="majorHAnsi" w:cstheme="majorHAnsi"/>
                <w:sz w:val="24"/>
                <w:szCs w:val="24"/>
              </w:rPr>
              <w:object w:dxaOrig="9606" w:dyaOrig="5393" w14:anchorId="7A735292">
                <v:shape id="_x0000_i3425" type="#_x0000_t75" style="width:192pt;height:108pt" o:ole="" o:bordertopcolor="this" o:borderleftcolor="this" o:borderbottomcolor="this" o:borderrightcolor="this">
                  <v:imagedata r:id="rId17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3425" DrawAspect="Content" ObjectID="_1732530534" r:id="rId18"/>
              </w:object>
            </w:r>
          </w:p>
        </w:tc>
        <w:tc>
          <w:tcPr>
            <w:tcW w:w="4934" w:type="dxa"/>
          </w:tcPr>
          <w:p w14:paraId="51C71483" w14:textId="77777777" w:rsidR="009546E1" w:rsidRPr="009546E1" w:rsidRDefault="009546E1" w:rsidP="009546E1">
            <w:pPr>
              <w:autoSpaceDE w:val="0"/>
              <w:autoSpaceDN w:val="0"/>
              <w:adjustRightInd w:val="0"/>
              <w:spacing w:after="0" w:line="240" w:lineRule="auto"/>
              <w:rPr>
                <w:rFonts w:asciiTheme="majorHAnsi" w:hAnsiTheme="majorHAnsi" w:cstheme="majorHAnsi"/>
                <w:b/>
                <w:bCs/>
                <w:kern w:val="24"/>
                <w:sz w:val="24"/>
                <w:szCs w:val="24"/>
                <w:lang w:val="it-IT"/>
              </w:rPr>
            </w:pPr>
            <w:r w:rsidRPr="009546E1">
              <w:rPr>
                <w:rFonts w:asciiTheme="majorHAnsi" w:hAnsiTheme="majorHAnsi" w:cstheme="majorHAnsi"/>
                <w:kern w:val="24"/>
                <w:sz w:val="24"/>
                <w:szCs w:val="24"/>
                <w:lang w:val="it-IT"/>
              </w:rPr>
              <w:t xml:space="preserve">Qui possiamo vedere un esempio di curve fotometriche pre-impatto ottenute da Pravec analizzando i dati raccolti nel 2003. L’analisi della curva fotometrica, andando a vedere la distanza temporale tra due eclissi/occultazioni, è stata utilizzata per calcolare il periodo orbitale pre-impatto, di </w:t>
            </w:r>
            <w:r w:rsidRPr="009546E1">
              <w:rPr>
                <w:rFonts w:asciiTheme="majorHAnsi" w:hAnsiTheme="majorHAnsi" w:cstheme="majorHAnsi"/>
                <w:b/>
                <w:bCs/>
                <w:kern w:val="24"/>
                <w:sz w:val="24"/>
                <w:szCs w:val="24"/>
                <w:lang w:val="it-IT"/>
              </w:rPr>
              <w:t xml:space="preserve">11.92 ore. </w:t>
            </w:r>
          </w:p>
          <w:p w14:paraId="5D6AB457" w14:textId="77777777" w:rsidR="009546E1" w:rsidRPr="009546E1" w:rsidRDefault="009546E1" w:rsidP="009546E1">
            <w:pPr>
              <w:autoSpaceDE w:val="0"/>
              <w:autoSpaceDN w:val="0"/>
              <w:adjustRightInd w:val="0"/>
              <w:spacing w:after="0" w:line="240" w:lineRule="auto"/>
              <w:rPr>
                <w:rFonts w:asciiTheme="majorHAnsi" w:hAnsiTheme="majorHAnsi" w:cstheme="majorHAnsi"/>
                <w:b/>
                <w:bCs/>
                <w:kern w:val="24"/>
                <w:sz w:val="24"/>
                <w:szCs w:val="24"/>
                <w:lang w:val="it-IT"/>
              </w:rPr>
            </w:pPr>
          </w:p>
          <w:p w14:paraId="619543C5" w14:textId="77777777" w:rsidR="009546E1" w:rsidRPr="009546E1" w:rsidRDefault="009546E1" w:rsidP="009546E1">
            <w:pPr>
              <w:autoSpaceDE w:val="0"/>
              <w:autoSpaceDN w:val="0"/>
              <w:adjustRightInd w:val="0"/>
              <w:spacing w:after="0" w:line="240" w:lineRule="auto"/>
              <w:rPr>
                <w:rFonts w:asciiTheme="majorHAnsi" w:hAnsiTheme="majorHAnsi" w:cstheme="majorHAnsi"/>
                <w:i/>
                <w:iCs/>
                <w:kern w:val="24"/>
                <w:sz w:val="24"/>
                <w:szCs w:val="24"/>
                <w:lang w:val="it-IT"/>
              </w:rPr>
            </w:pPr>
            <w:r w:rsidRPr="009546E1">
              <w:rPr>
                <w:rFonts w:asciiTheme="majorHAnsi" w:hAnsiTheme="majorHAnsi" w:cstheme="majorHAnsi"/>
                <w:i/>
                <w:iCs/>
                <w:kern w:val="24"/>
                <w:sz w:val="24"/>
                <w:szCs w:val="24"/>
                <w:lang w:val="it-IT"/>
              </w:rPr>
              <w:t>Le osservazioni dovevano avere un errore fotometrico non inferiore al centesimo di magnitudine. Infatti i dati fotometrici di asiago non li abbiamo potuti usare, sebbene ne avessimo presi un tot</w:t>
            </w:r>
          </w:p>
          <w:p w14:paraId="3655D86C" w14:textId="77777777" w:rsidR="009546E1" w:rsidRPr="009546E1" w:rsidRDefault="009546E1" w:rsidP="009546E1">
            <w:pPr>
              <w:autoSpaceDE w:val="0"/>
              <w:autoSpaceDN w:val="0"/>
              <w:adjustRightInd w:val="0"/>
              <w:spacing w:after="0" w:line="240" w:lineRule="auto"/>
              <w:rPr>
                <w:rFonts w:asciiTheme="majorHAnsi" w:hAnsiTheme="majorHAnsi" w:cstheme="majorHAnsi"/>
                <w:sz w:val="24"/>
                <w:szCs w:val="24"/>
                <w:lang w:val="it-IT"/>
              </w:rPr>
            </w:pPr>
          </w:p>
          <w:p w14:paraId="4664FE40" w14:textId="77777777" w:rsidR="009546E1" w:rsidRPr="009546E1" w:rsidRDefault="009546E1">
            <w:pPr>
              <w:rPr>
                <w:rFonts w:asciiTheme="majorHAnsi" w:hAnsiTheme="majorHAnsi" w:cstheme="majorHAnsi"/>
                <w:sz w:val="24"/>
                <w:szCs w:val="24"/>
                <w:lang w:val="it-IT"/>
              </w:rPr>
            </w:pPr>
          </w:p>
        </w:tc>
      </w:tr>
      <w:tr w:rsidR="009546E1" w:rsidRPr="009546E1" w14:paraId="516BB5F8" w14:textId="77777777" w:rsidTr="00644E6C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284" w:type="dxa"/>
          </w:tcPr>
          <w:p w14:paraId="4AE7229C" w14:textId="7E0B0785" w:rsidR="009546E1" w:rsidRPr="009546E1" w:rsidRDefault="009546E1">
            <w:pPr>
              <w:rPr>
                <w:rFonts w:asciiTheme="majorHAnsi" w:hAnsiTheme="majorHAnsi" w:cstheme="majorHAnsi"/>
                <w:sz w:val="24"/>
                <w:szCs w:val="24"/>
              </w:rPr>
            </w:pPr>
          </w:p>
        </w:tc>
        <w:tc>
          <w:tcPr>
            <w:tcW w:w="3996" w:type="dxa"/>
          </w:tcPr>
          <w:p w14:paraId="20279EA1" w14:textId="21BCFDFB" w:rsidR="009546E1" w:rsidRPr="009546E1" w:rsidRDefault="009546E1">
            <w:pPr>
              <w:rPr>
                <w:rFonts w:asciiTheme="majorHAnsi" w:hAnsiTheme="majorHAnsi" w:cstheme="majorHAnsi"/>
                <w:sz w:val="24"/>
                <w:szCs w:val="24"/>
              </w:rPr>
            </w:pPr>
            <w:r w:rsidRPr="009546E1">
              <w:rPr>
                <w:rFonts w:asciiTheme="majorHAnsi" w:hAnsiTheme="majorHAnsi" w:cstheme="majorHAnsi"/>
                <w:sz w:val="24"/>
                <w:szCs w:val="24"/>
              </w:rPr>
              <w:object w:dxaOrig="9606" w:dyaOrig="5393" w14:anchorId="39D5AC2F">
                <v:shape id="_x0000_i3426" type="#_x0000_t75" style="width:192pt;height:108pt" o:ole="" o:bordertopcolor="this" o:borderleftcolor="this" o:borderbottomcolor="this" o:borderrightcolor="this">
                  <v:imagedata r:id="rId19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3426" DrawAspect="Content" ObjectID="_1732530535" r:id="rId20"/>
              </w:object>
            </w:r>
          </w:p>
        </w:tc>
        <w:tc>
          <w:tcPr>
            <w:tcW w:w="4934" w:type="dxa"/>
          </w:tcPr>
          <w:p w14:paraId="6EB296B6" w14:textId="77777777" w:rsidR="009546E1" w:rsidRPr="009546E1" w:rsidRDefault="009546E1" w:rsidP="009546E1">
            <w:pPr>
              <w:autoSpaceDE w:val="0"/>
              <w:autoSpaceDN w:val="0"/>
              <w:adjustRightInd w:val="0"/>
              <w:spacing w:after="0" w:line="240" w:lineRule="auto"/>
              <w:rPr>
                <w:rFonts w:asciiTheme="majorHAnsi" w:hAnsiTheme="majorHAnsi" w:cstheme="majorHAnsi"/>
                <w:kern w:val="24"/>
                <w:sz w:val="24"/>
                <w:szCs w:val="24"/>
                <w:lang w:val="it-IT"/>
              </w:rPr>
            </w:pPr>
            <w:r w:rsidRPr="009546E1">
              <w:rPr>
                <w:rFonts w:asciiTheme="majorHAnsi" w:hAnsiTheme="majorHAnsi" w:cstheme="majorHAnsi"/>
                <w:kern w:val="24"/>
                <w:sz w:val="24"/>
                <w:szCs w:val="24"/>
                <w:lang w:val="it-IT"/>
              </w:rPr>
              <w:t>Alcune note veloci sul sistema:</w:t>
            </w:r>
          </w:p>
          <w:p w14:paraId="544CB209" w14:textId="77777777" w:rsidR="009546E1" w:rsidRPr="009546E1" w:rsidRDefault="009546E1" w:rsidP="009546E1">
            <w:pPr>
              <w:numPr>
                <w:ilvl w:val="0"/>
                <w:numId w:val="1"/>
              </w:numPr>
              <w:autoSpaceDE w:val="0"/>
              <w:autoSpaceDN w:val="0"/>
              <w:adjustRightInd w:val="0"/>
              <w:spacing w:after="0" w:line="240" w:lineRule="auto"/>
              <w:ind w:left="270" w:hanging="270"/>
              <w:rPr>
                <w:rFonts w:asciiTheme="majorHAnsi" w:hAnsiTheme="majorHAnsi" w:cstheme="majorHAnsi"/>
                <w:kern w:val="24"/>
                <w:sz w:val="24"/>
                <w:szCs w:val="24"/>
                <w:lang w:val="it-IT"/>
              </w:rPr>
            </w:pPr>
            <w:r w:rsidRPr="009546E1">
              <w:rPr>
                <w:rFonts w:asciiTheme="majorHAnsi" w:hAnsiTheme="majorHAnsi" w:cstheme="majorHAnsi"/>
                <w:b/>
                <w:bCs/>
                <w:kern w:val="24"/>
                <w:sz w:val="24"/>
                <w:szCs w:val="24"/>
                <w:lang w:val="it-IT"/>
              </w:rPr>
              <w:t>Didymos</w:t>
            </w:r>
            <w:r w:rsidRPr="009546E1">
              <w:rPr>
                <w:rFonts w:asciiTheme="majorHAnsi" w:hAnsiTheme="majorHAnsi" w:cstheme="majorHAnsi"/>
                <w:kern w:val="24"/>
                <w:sz w:val="24"/>
                <w:szCs w:val="24"/>
                <w:lang w:val="it-IT"/>
              </w:rPr>
              <w:t xml:space="preserve"> è stato scoperto nel 1996</w:t>
            </w:r>
          </w:p>
          <w:p w14:paraId="1D56EF18" w14:textId="77777777" w:rsidR="009546E1" w:rsidRPr="009546E1" w:rsidRDefault="009546E1" w:rsidP="009546E1">
            <w:pPr>
              <w:numPr>
                <w:ilvl w:val="0"/>
                <w:numId w:val="1"/>
              </w:numPr>
              <w:autoSpaceDE w:val="0"/>
              <w:autoSpaceDN w:val="0"/>
              <w:adjustRightInd w:val="0"/>
              <w:spacing w:after="0" w:line="240" w:lineRule="auto"/>
              <w:ind w:left="270" w:hanging="270"/>
              <w:rPr>
                <w:rFonts w:asciiTheme="majorHAnsi" w:hAnsiTheme="majorHAnsi" w:cstheme="majorHAnsi"/>
                <w:b/>
                <w:bCs/>
                <w:kern w:val="24"/>
                <w:sz w:val="24"/>
                <w:szCs w:val="24"/>
                <w:lang w:val="it-IT"/>
              </w:rPr>
            </w:pPr>
            <w:r w:rsidRPr="009546E1">
              <w:rPr>
                <w:rFonts w:asciiTheme="majorHAnsi" w:hAnsiTheme="majorHAnsi" w:cstheme="majorHAnsi"/>
                <w:kern w:val="24"/>
                <w:sz w:val="24"/>
                <w:szCs w:val="24"/>
                <w:lang w:val="it-IT"/>
              </w:rPr>
              <w:t xml:space="preserve">2003 viene scoperto il suo satellite naturale </w:t>
            </w:r>
            <w:r w:rsidRPr="009546E1">
              <w:rPr>
                <w:rFonts w:asciiTheme="majorHAnsi" w:hAnsiTheme="majorHAnsi" w:cstheme="majorHAnsi"/>
                <w:b/>
                <w:bCs/>
                <w:kern w:val="24"/>
                <w:sz w:val="24"/>
                <w:szCs w:val="24"/>
                <w:lang w:val="it-IT"/>
              </w:rPr>
              <w:t>Dimorphos</w:t>
            </w:r>
          </w:p>
          <w:p w14:paraId="2B1F2DCF" w14:textId="77777777" w:rsidR="009546E1" w:rsidRPr="009546E1" w:rsidRDefault="009546E1" w:rsidP="009546E1">
            <w:pPr>
              <w:numPr>
                <w:ilvl w:val="0"/>
                <w:numId w:val="1"/>
              </w:numPr>
              <w:autoSpaceDE w:val="0"/>
              <w:autoSpaceDN w:val="0"/>
              <w:adjustRightInd w:val="0"/>
              <w:spacing w:after="0" w:line="240" w:lineRule="auto"/>
              <w:ind w:left="270" w:hanging="270"/>
              <w:rPr>
                <w:rFonts w:asciiTheme="majorHAnsi" w:hAnsiTheme="majorHAnsi" w:cstheme="majorHAnsi"/>
                <w:b/>
                <w:bCs/>
                <w:kern w:val="24"/>
                <w:sz w:val="24"/>
                <w:szCs w:val="24"/>
                <w:lang w:val="it-IT"/>
              </w:rPr>
            </w:pPr>
            <w:r w:rsidRPr="009546E1">
              <w:rPr>
                <w:rFonts w:asciiTheme="majorHAnsi" w:hAnsiTheme="majorHAnsi" w:cstheme="majorHAnsi"/>
                <w:kern w:val="24"/>
                <w:sz w:val="24"/>
                <w:szCs w:val="24"/>
                <w:lang w:val="it-IT"/>
              </w:rPr>
              <w:t xml:space="preserve">Il </w:t>
            </w:r>
            <w:proofErr w:type="spellStart"/>
            <w:r w:rsidRPr="009546E1">
              <w:rPr>
                <w:rFonts w:asciiTheme="majorHAnsi" w:hAnsiTheme="majorHAnsi" w:cstheme="majorHAnsi"/>
                <w:kern w:val="24"/>
                <w:sz w:val="24"/>
                <w:szCs w:val="24"/>
                <w:lang w:val="it-IT"/>
              </w:rPr>
              <w:t>period</w:t>
            </w:r>
            <w:proofErr w:type="spellEnd"/>
            <w:r w:rsidRPr="009546E1">
              <w:rPr>
                <w:rFonts w:asciiTheme="majorHAnsi" w:hAnsiTheme="majorHAnsi" w:cstheme="majorHAnsi"/>
                <w:kern w:val="24"/>
                <w:sz w:val="24"/>
                <w:szCs w:val="24"/>
                <w:lang w:val="it-IT"/>
              </w:rPr>
              <w:t xml:space="preserve"> orbitale pre-impatto, come detto prima, era di </w:t>
            </w:r>
            <w:r w:rsidRPr="009546E1">
              <w:rPr>
                <w:rFonts w:asciiTheme="majorHAnsi" w:hAnsiTheme="majorHAnsi" w:cstheme="majorHAnsi"/>
                <w:b/>
                <w:bCs/>
                <w:kern w:val="24"/>
                <w:sz w:val="24"/>
                <w:szCs w:val="24"/>
                <w:lang w:val="it-IT"/>
              </w:rPr>
              <w:t>11.92 ore</w:t>
            </w:r>
          </w:p>
          <w:p w14:paraId="662D199E" w14:textId="77777777" w:rsidR="009546E1" w:rsidRPr="009546E1" w:rsidRDefault="009546E1" w:rsidP="009546E1">
            <w:pPr>
              <w:numPr>
                <w:ilvl w:val="0"/>
                <w:numId w:val="1"/>
              </w:numPr>
              <w:autoSpaceDE w:val="0"/>
              <w:autoSpaceDN w:val="0"/>
              <w:adjustRightInd w:val="0"/>
              <w:spacing w:after="0" w:line="240" w:lineRule="auto"/>
              <w:ind w:left="270" w:hanging="270"/>
              <w:rPr>
                <w:rFonts w:asciiTheme="majorHAnsi" w:hAnsiTheme="majorHAnsi" w:cstheme="majorHAnsi"/>
                <w:kern w:val="24"/>
                <w:sz w:val="24"/>
                <w:szCs w:val="24"/>
                <w:lang w:val="it-IT"/>
              </w:rPr>
            </w:pPr>
            <w:r w:rsidRPr="009546E1">
              <w:rPr>
                <w:rFonts w:asciiTheme="majorHAnsi" w:hAnsiTheme="majorHAnsi" w:cstheme="majorHAnsi"/>
                <w:kern w:val="24"/>
                <w:sz w:val="24"/>
                <w:szCs w:val="24"/>
                <w:lang w:val="it-IT"/>
              </w:rPr>
              <w:t>La classificazione tassonomica è sempre stata un po’ enigmatica (</w:t>
            </w:r>
            <w:proofErr w:type="spellStart"/>
            <w:r w:rsidRPr="009546E1">
              <w:rPr>
                <w:rFonts w:asciiTheme="majorHAnsi" w:hAnsiTheme="majorHAnsi" w:cstheme="majorHAnsi"/>
                <w:kern w:val="24"/>
                <w:sz w:val="24"/>
                <w:szCs w:val="24"/>
                <w:lang w:val="it-IT"/>
              </w:rPr>
              <w:t>tricky</w:t>
            </w:r>
            <w:proofErr w:type="spellEnd"/>
            <w:r w:rsidRPr="009546E1">
              <w:rPr>
                <w:rFonts w:asciiTheme="majorHAnsi" w:hAnsiTheme="majorHAnsi" w:cstheme="majorHAnsi"/>
                <w:kern w:val="24"/>
                <w:sz w:val="24"/>
                <w:szCs w:val="24"/>
                <w:lang w:val="it-IT"/>
              </w:rPr>
              <w:t xml:space="preserve">), ma con il tempo e le analisi è maturato il consenso che l’asteroidi sia di </w:t>
            </w:r>
            <w:r w:rsidRPr="009546E1">
              <w:rPr>
                <w:rFonts w:asciiTheme="majorHAnsi" w:hAnsiTheme="majorHAnsi" w:cstheme="majorHAnsi"/>
                <w:b/>
                <w:bCs/>
                <w:kern w:val="24"/>
                <w:sz w:val="24"/>
                <w:szCs w:val="24"/>
                <w:lang w:val="it-IT"/>
              </w:rPr>
              <w:t xml:space="preserve">tipo S </w:t>
            </w:r>
            <w:r w:rsidRPr="009546E1">
              <w:rPr>
                <w:rFonts w:asciiTheme="majorHAnsi" w:hAnsiTheme="majorHAnsi" w:cstheme="majorHAnsi"/>
                <w:kern w:val="24"/>
                <w:sz w:val="24"/>
                <w:szCs w:val="24"/>
                <w:lang w:val="it-IT"/>
              </w:rPr>
              <w:t xml:space="preserve">(ricco di </w:t>
            </w:r>
            <w:r w:rsidRPr="009546E1">
              <w:rPr>
                <w:rFonts w:asciiTheme="majorHAnsi" w:hAnsiTheme="majorHAnsi" w:cstheme="majorHAnsi"/>
                <w:b/>
                <w:bCs/>
                <w:kern w:val="24"/>
                <w:sz w:val="24"/>
                <w:szCs w:val="24"/>
                <w:lang w:val="it-IT"/>
              </w:rPr>
              <w:t>silicati</w:t>
            </w:r>
            <w:r w:rsidRPr="009546E1">
              <w:rPr>
                <w:rFonts w:asciiTheme="majorHAnsi" w:hAnsiTheme="majorHAnsi" w:cstheme="majorHAnsi"/>
                <w:kern w:val="24"/>
                <w:sz w:val="24"/>
                <w:szCs w:val="24"/>
                <w:lang w:val="it-IT"/>
              </w:rPr>
              <w:t>)</w:t>
            </w:r>
          </w:p>
          <w:p w14:paraId="6B3C9DCF" w14:textId="77777777" w:rsidR="009546E1" w:rsidRPr="009546E1" w:rsidRDefault="009546E1" w:rsidP="009546E1">
            <w:pPr>
              <w:autoSpaceDE w:val="0"/>
              <w:autoSpaceDN w:val="0"/>
              <w:adjustRightInd w:val="0"/>
              <w:spacing w:after="0" w:line="240" w:lineRule="auto"/>
              <w:rPr>
                <w:rFonts w:asciiTheme="majorHAnsi" w:hAnsiTheme="majorHAnsi" w:cstheme="majorHAnsi"/>
                <w:sz w:val="24"/>
                <w:szCs w:val="24"/>
                <w:lang w:val="it-IT"/>
              </w:rPr>
            </w:pPr>
          </w:p>
          <w:p w14:paraId="2AFD45CE" w14:textId="77777777" w:rsidR="009546E1" w:rsidRPr="009546E1" w:rsidRDefault="009546E1">
            <w:pPr>
              <w:rPr>
                <w:rFonts w:asciiTheme="majorHAnsi" w:hAnsiTheme="majorHAnsi" w:cstheme="majorHAnsi"/>
                <w:sz w:val="24"/>
                <w:szCs w:val="24"/>
                <w:lang w:val="it-IT"/>
              </w:rPr>
            </w:pPr>
          </w:p>
        </w:tc>
      </w:tr>
      <w:tr w:rsidR="009546E1" w:rsidRPr="009546E1" w14:paraId="673A2ACC" w14:textId="77777777" w:rsidTr="00644E6C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284" w:type="dxa"/>
          </w:tcPr>
          <w:p w14:paraId="71F046DD" w14:textId="12D7DB76" w:rsidR="009546E1" w:rsidRPr="009546E1" w:rsidRDefault="009546E1">
            <w:pPr>
              <w:rPr>
                <w:rFonts w:asciiTheme="majorHAnsi" w:hAnsiTheme="majorHAnsi" w:cstheme="majorHAnsi"/>
                <w:sz w:val="24"/>
                <w:szCs w:val="24"/>
              </w:rPr>
            </w:pPr>
          </w:p>
        </w:tc>
        <w:tc>
          <w:tcPr>
            <w:tcW w:w="3996" w:type="dxa"/>
          </w:tcPr>
          <w:p w14:paraId="29DB7B55" w14:textId="33C1DFE6" w:rsidR="009546E1" w:rsidRPr="009546E1" w:rsidRDefault="009546E1">
            <w:pPr>
              <w:rPr>
                <w:rFonts w:asciiTheme="majorHAnsi" w:hAnsiTheme="majorHAnsi" w:cstheme="majorHAnsi"/>
                <w:sz w:val="24"/>
                <w:szCs w:val="24"/>
              </w:rPr>
            </w:pPr>
            <w:r w:rsidRPr="009546E1">
              <w:rPr>
                <w:rFonts w:asciiTheme="majorHAnsi" w:hAnsiTheme="majorHAnsi" w:cstheme="majorHAnsi"/>
                <w:sz w:val="24"/>
                <w:szCs w:val="24"/>
              </w:rPr>
              <w:object w:dxaOrig="9606" w:dyaOrig="5393" w14:anchorId="0FED2672">
                <v:shape id="_x0000_i3427" type="#_x0000_t75" style="width:192pt;height:108pt" o:ole="" o:bordertopcolor="this" o:borderleftcolor="this" o:borderbottomcolor="this" o:borderrightcolor="this">
                  <v:imagedata r:id="rId21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3427" DrawAspect="Content" ObjectID="_1732530536" r:id="rId22"/>
              </w:object>
            </w:r>
          </w:p>
        </w:tc>
        <w:tc>
          <w:tcPr>
            <w:tcW w:w="4934" w:type="dxa"/>
          </w:tcPr>
          <w:p w14:paraId="1D3EDCB5" w14:textId="77777777" w:rsidR="009546E1" w:rsidRPr="009546E1" w:rsidRDefault="009546E1" w:rsidP="009546E1">
            <w:pPr>
              <w:autoSpaceDE w:val="0"/>
              <w:autoSpaceDN w:val="0"/>
              <w:adjustRightInd w:val="0"/>
              <w:spacing w:after="0" w:line="240" w:lineRule="auto"/>
              <w:rPr>
                <w:rFonts w:asciiTheme="majorHAnsi" w:hAnsiTheme="majorHAnsi" w:cstheme="majorHAnsi"/>
                <w:kern w:val="24"/>
                <w:sz w:val="24"/>
                <w:szCs w:val="24"/>
                <w:lang w:val="it-IT"/>
              </w:rPr>
            </w:pPr>
            <w:r w:rsidRPr="009546E1">
              <w:rPr>
                <w:rFonts w:asciiTheme="majorHAnsi" w:hAnsiTheme="majorHAnsi" w:cstheme="majorHAnsi"/>
                <w:kern w:val="24"/>
                <w:sz w:val="24"/>
                <w:szCs w:val="24"/>
                <w:lang w:val="it-IT"/>
              </w:rPr>
              <w:t>Il sistema Didymos è stato scelto:</w:t>
            </w:r>
          </w:p>
          <w:p w14:paraId="0FA5D08B" w14:textId="77777777" w:rsidR="009546E1" w:rsidRPr="009546E1" w:rsidRDefault="009546E1" w:rsidP="009546E1">
            <w:pPr>
              <w:numPr>
                <w:ilvl w:val="0"/>
                <w:numId w:val="1"/>
              </w:numPr>
              <w:autoSpaceDE w:val="0"/>
              <w:autoSpaceDN w:val="0"/>
              <w:adjustRightInd w:val="0"/>
              <w:spacing w:after="0" w:line="240" w:lineRule="auto"/>
              <w:ind w:left="270" w:hanging="270"/>
              <w:rPr>
                <w:rFonts w:asciiTheme="majorHAnsi" w:hAnsiTheme="majorHAnsi" w:cstheme="majorHAnsi"/>
                <w:kern w:val="24"/>
                <w:sz w:val="24"/>
                <w:szCs w:val="24"/>
                <w:lang w:val="it-IT"/>
              </w:rPr>
            </w:pPr>
            <w:r w:rsidRPr="009546E1">
              <w:rPr>
                <w:rFonts w:asciiTheme="majorHAnsi" w:hAnsiTheme="majorHAnsi" w:cstheme="majorHAnsi"/>
                <w:kern w:val="24"/>
                <w:sz w:val="24"/>
                <w:szCs w:val="24"/>
                <w:lang w:val="it-IT"/>
              </w:rPr>
              <w:t>Per una serie di ragioni ingegneristiche e di design di missione</w:t>
            </w:r>
          </w:p>
          <w:p w14:paraId="673E0E3B" w14:textId="77777777" w:rsidR="009546E1" w:rsidRPr="009546E1" w:rsidRDefault="009546E1" w:rsidP="009546E1">
            <w:pPr>
              <w:numPr>
                <w:ilvl w:val="0"/>
                <w:numId w:val="1"/>
              </w:numPr>
              <w:autoSpaceDE w:val="0"/>
              <w:autoSpaceDN w:val="0"/>
              <w:adjustRightInd w:val="0"/>
              <w:spacing w:after="0" w:line="240" w:lineRule="auto"/>
              <w:ind w:left="270" w:hanging="270"/>
              <w:rPr>
                <w:rFonts w:asciiTheme="majorHAnsi" w:hAnsiTheme="majorHAnsi" w:cstheme="majorHAnsi"/>
                <w:kern w:val="24"/>
                <w:sz w:val="24"/>
                <w:szCs w:val="24"/>
                <w:lang w:val="it-IT"/>
              </w:rPr>
            </w:pPr>
            <w:r w:rsidRPr="009546E1">
              <w:rPr>
                <w:rFonts w:asciiTheme="majorHAnsi" w:hAnsiTheme="majorHAnsi" w:cstheme="majorHAnsi"/>
                <w:kern w:val="24"/>
                <w:sz w:val="24"/>
                <w:szCs w:val="24"/>
                <w:lang w:val="it-IT"/>
              </w:rPr>
              <w:t>Perché il diametro di Dimorphos è &gt;</w:t>
            </w:r>
            <w:r w:rsidRPr="009546E1">
              <w:rPr>
                <w:rFonts w:asciiTheme="majorHAnsi" w:hAnsiTheme="majorHAnsi" w:cstheme="majorHAnsi"/>
                <w:b/>
                <w:bCs/>
                <w:kern w:val="24"/>
                <w:sz w:val="24"/>
                <w:szCs w:val="24"/>
                <w:lang w:val="it-IT"/>
              </w:rPr>
              <w:t xml:space="preserve">100 m </w:t>
            </w:r>
            <w:r w:rsidRPr="009546E1">
              <w:rPr>
                <w:rFonts w:asciiTheme="majorHAnsi" w:hAnsiTheme="majorHAnsi" w:cstheme="majorHAnsi"/>
                <w:kern w:val="24"/>
                <w:sz w:val="24"/>
                <w:szCs w:val="24"/>
                <w:lang w:val="it-IT"/>
              </w:rPr>
              <w:t>e quindi è paragonabile a quegli oggetti che sono catalogati come PHA</w:t>
            </w:r>
          </w:p>
          <w:p w14:paraId="52B4CDF1" w14:textId="77777777" w:rsidR="009546E1" w:rsidRPr="009546E1" w:rsidRDefault="009546E1" w:rsidP="009546E1">
            <w:pPr>
              <w:numPr>
                <w:ilvl w:val="0"/>
                <w:numId w:val="1"/>
              </w:numPr>
              <w:autoSpaceDE w:val="0"/>
              <w:autoSpaceDN w:val="0"/>
              <w:adjustRightInd w:val="0"/>
              <w:spacing w:after="0" w:line="240" w:lineRule="auto"/>
              <w:ind w:left="270" w:hanging="270"/>
              <w:rPr>
                <w:rFonts w:asciiTheme="majorHAnsi" w:hAnsiTheme="majorHAnsi" w:cstheme="majorHAnsi"/>
                <w:color w:val="B4131D"/>
                <w:kern w:val="24"/>
                <w:sz w:val="24"/>
                <w:szCs w:val="24"/>
                <w:lang w:val="it-IT"/>
              </w:rPr>
            </w:pPr>
            <w:r w:rsidRPr="009546E1">
              <w:rPr>
                <w:rFonts w:asciiTheme="majorHAnsi" w:hAnsiTheme="majorHAnsi" w:cstheme="majorHAnsi"/>
                <w:kern w:val="24"/>
                <w:sz w:val="24"/>
                <w:szCs w:val="24"/>
                <w:lang w:val="it-IT"/>
              </w:rPr>
              <w:t xml:space="preserve">Ma </w:t>
            </w:r>
            <w:r w:rsidRPr="009546E1">
              <w:rPr>
                <w:rFonts w:asciiTheme="majorHAnsi" w:hAnsiTheme="majorHAnsi" w:cstheme="majorHAnsi"/>
                <w:b/>
                <w:bCs/>
                <w:kern w:val="24"/>
                <w:sz w:val="24"/>
                <w:szCs w:val="24"/>
                <w:lang w:val="it-IT"/>
              </w:rPr>
              <w:t>soprattutto</w:t>
            </w:r>
            <w:r w:rsidRPr="009546E1">
              <w:rPr>
                <w:rFonts w:asciiTheme="majorHAnsi" w:hAnsiTheme="majorHAnsi" w:cstheme="majorHAnsi"/>
                <w:kern w:val="24"/>
                <w:sz w:val="24"/>
                <w:szCs w:val="24"/>
                <w:lang w:val="it-IT"/>
              </w:rPr>
              <w:t xml:space="preserve">, La misurazione della variazione di periodo del satellite attorno al primario è </w:t>
            </w:r>
            <w:r w:rsidRPr="009546E1">
              <w:rPr>
                <w:rFonts w:asciiTheme="majorHAnsi" w:hAnsiTheme="majorHAnsi" w:cstheme="majorHAnsi"/>
                <w:b/>
                <w:bCs/>
                <w:color w:val="B4131D"/>
                <w:kern w:val="24"/>
                <w:sz w:val="24"/>
                <w:szCs w:val="24"/>
                <w:lang w:val="it-IT"/>
              </w:rPr>
              <w:t xml:space="preserve">più immediata </w:t>
            </w:r>
            <w:r w:rsidRPr="00644E6C">
              <w:rPr>
                <w:rFonts w:asciiTheme="majorHAnsi" w:hAnsiTheme="majorHAnsi" w:cstheme="majorHAnsi"/>
                <w:b/>
                <w:bCs/>
                <w:kern w:val="24"/>
                <w:sz w:val="24"/>
                <w:szCs w:val="24"/>
                <w:lang w:val="it-IT"/>
              </w:rPr>
              <w:t xml:space="preserve">e semplice </w:t>
            </w:r>
            <w:r w:rsidRPr="00644E6C">
              <w:rPr>
                <w:rFonts w:asciiTheme="majorHAnsi" w:hAnsiTheme="majorHAnsi" w:cstheme="majorHAnsi"/>
                <w:kern w:val="24"/>
                <w:sz w:val="24"/>
                <w:szCs w:val="24"/>
                <w:lang w:val="it-IT"/>
              </w:rPr>
              <w:t>che misurare la variazione del periodo attorno al Sole se avessimo impattato su un asteroide qualunque.</w:t>
            </w:r>
          </w:p>
          <w:p w14:paraId="7D4D6E97" w14:textId="77777777" w:rsidR="009546E1" w:rsidRPr="009546E1" w:rsidRDefault="009546E1" w:rsidP="009546E1">
            <w:pPr>
              <w:autoSpaceDE w:val="0"/>
              <w:autoSpaceDN w:val="0"/>
              <w:adjustRightInd w:val="0"/>
              <w:spacing w:after="0" w:line="240" w:lineRule="auto"/>
              <w:rPr>
                <w:rFonts w:asciiTheme="majorHAnsi" w:hAnsiTheme="majorHAnsi" w:cstheme="majorHAnsi"/>
                <w:sz w:val="24"/>
                <w:szCs w:val="24"/>
                <w:lang w:val="it-IT"/>
              </w:rPr>
            </w:pPr>
          </w:p>
          <w:p w14:paraId="641726D8" w14:textId="77777777" w:rsidR="009546E1" w:rsidRPr="009546E1" w:rsidRDefault="009546E1">
            <w:pPr>
              <w:rPr>
                <w:rFonts w:asciiTheme="majorHAnsi" w:hAnsiTheme="majorHAnsi" w:cstheme="majorHAnsi"/>
                <w:sz w:val="24"/>
                <w:szCs w:val="24"/>
                <w:lang w:val="it-IT"/>
              </w:rPr>
            </w:pPr>
          </w:p>
        </w:tc>
      </w:tr>
      <w:tr w:rsidR="009546E1" w:rsidRPr="009546E1" w14:paraId="2BF5BEF2" w14:textId="77777777" w:rsidTr="00644E6C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284" w:type="dxa"/>
          </w:tcPr>
          <w:p w14:paraId="623B3BDA" w14:textId="2CE61C49" w:rsidR="009546E1" w:rsidRPr="009546E1" w:rsidRDefault="009546E1">
            <w:pPr>
              <w:rPr>
                <w:rFonts w:asciiTheme="majorHAnsi" w:hAnsiTheme="majorHAnsi" w:cstheme="majorHAnsi"/>
                <w:sz w:val="24"/>
                <w:szCs w:val="24"/>
              </w:rPr>
            </w:pPr>
          </w:p>
        </w:tc>
        <w:tc>
          <w:tcPr>
            <w:tcW w:w="3996" w:type="dxa"/>
          </w:tcPr>
          <w:p w14:paraId="1573FDA1" w14:textId="4A3C2CBD" w:rsidR="009546E1" w:rsidRPr="009546E1" w:rsidRDefault="009546E1">
            <w:pPr>
              <w:rPr>
                <w:rFonts w:asciiTheme="majorHAnsi" w:hAnsiTheme="majorHAnsi" w:cstheme="majorHAnsi"/>
                <w:sz w:val="24"/>
                <w:szCs w:val="24"/>
              </w:rPr>
            </w:pPr>
            <w:r w:rsidRPr="009546E1">
              <w:rPr>
                <w:rFonts w:asciiTheme="majorHAnsi" w:hAnsiTheme="majorHAnsi" w:cstheme="majorHAnsi"/>
                <w:sz w:val="24"/>
                <w:szCs w:val="24"/>
              </w:rPr>
              <w:object w:dxaOrig="9606" w:dyaOrig="5393" w14:anchorId="1DFD9491">
                <v:shape id="_x0000_i3428" type="#_x0000_t75" style="width:192pt;height:108pt" o:ole="" o:bordertopcolor="this" o:borderleftcolor="this" o:borderbottomcolor="this" o:borderrightcolor="this">
                  <v:imagedata r:id="rId23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3428" DrawAspect="Content" ObjectID="_1732530537" r:id="rId24"/>
              </w:object>
            </w:r>
          </w:p>
        </w:tc>
        <w:tc>
          <w:tcPr>
            <w:tcW w:w="4934" w:type="dxa"/>
          </w:tcPr>
          <w:p w14:paraId="7121F54D" w14:textId="77777777" w:rsidR="009546E1" w:rsidRPr="009546E1" w:rsidRDefault="009546E1" w:rsidP="00644E6C">
            <w:pPr>
              <w:autoSpaceDE w:val="0"/>
              <w:autoSpaceDN w:val="0"/>
              <w:adjustRightInd w:val="0"/>
              <w:spacing w:after="0" w:line="240" w:lineRule="auto"/>
              <w:rPr>
                <w:rFonts w:asciiTheme="majorHAnsi" w:hAnsiTheme="majorHAnsi" w:cstheme="majorHAnsi"/>
                <w:kern w:val="24"/>
                <w:sz w:val="24"/>
                <w:szCs w:val="24"/>
                <w:lang w:val="it-IT"/>
              </w:rPr>
            </w:pPr>
            <w:r w:rsidRPr="009546E1">
              <w:rPr>
                <w:rFonts w:asciiTheme="majorHAnsi" w:hAnsiTheme="majorHAnsi" w:cstheme="majorHAnsi"/>
                <w:b/>
                <w:bCs/>
                <w:color w:val="B4131D"/>
                <w:kern w:val="24"/>
                <w:sz w:val="24"/>
                <w:szCs w:val="24"/>
                <w:lang w:val="it-IT"/>
              </w:rPr>
              <w:t>L’impatto</w:t>
            </w:r>
            <w:r w:rsidRPr="009546E1">
              <w:rPr>
                <w:rFonts w:asciiTheme="majorHAnsi" w:hAnsiTheme="majorHAnsi" w:cstheme="majorHAnsi"/>
                <w:kern w:val="24"/>
                <w:sz w:val="24"/>
                <w:szCs w:val="24"/>
                <w:lang w:val="it-IT"/>
              </w:rPr>
              <w:t xml:space="preserve"> su Dimorphos è avvenuto il 27 settembre 2022.</w:t>
            </w:r>
          </w:p>
          <w:p w14:paraId="3ECC82A2" w14:textId="77777777" w:rsidR="009546E1" w:rsidRPr="009546E1" w:rsidRDefault="009546E1" w:rsidP="00644E6C">
            <w:pPr>
              <w:autoSpaceDE w:val="0"/>
              <w:autoSpaceDN w:val="0"/>
              <w:adjustRightInd w:val="0"/>
              <w:spacing w:after="0" w:line="240" w:lineRule="auto"/>
              <w:rPr>
                <w:rFonts w:asciiTheme="majorHAnsi" w:hAnsiTheme="majorHAnsi" w:cstheme="majorHAnsi"/>
                <w:kern w:val="24"/>
                <w:sz w:val="24"/>
                <w:szCs w:val="24"/>
                <w:lang w:val="it-IT"/>
              </w:rPr>
            </w:pPr>
            <w:r w:rsidRPr="009546E1">
              <w:rPr>
                <w:rFonts w:asciiTheme="majorHAnsi" w:hAnsiTheme="majorHAnsi" w:cstheme="majorHAnsi"/>
                <w:b/>
                <w:bCs/>
                <w:kern w:val="24"/>
                <w:sz w:val="24"/>
                <w:szCs w:val="24"/>
                <w:lang w:val="it-IT"/>
              </w:rPr>
              <w:t xml:space="preserve">15 giorni </w:t>
            </w:r>
            <w:r w:rsidRPr="009546E1">
              <w:rPr>
                <w:rFonts w:asciiTheme="majorHAnsi" w:hAnsiTheme="majorHAnsi" w:cstheme="majorHAnsi"/>
                <w:kern w:val="24"/>
                <w:sz w:val="24"/>
                <w:szCs w:val="24"/>
                <w:lang w:val="it-IT"/>
              </w:rPr>
              <w:t xml:space="preserve">prima dell’impatto è stato rilasciato il cubesat italiano LICIACube. Il suo scopo era quello di osservare l’impatto a una distanza di sicurezza per avere una visione generale del test. </w:t>
            </w:r>
            <w:r w:rsidRPr="009546E1">
              <w:rPr>
                <w:rFonts w:asciiTheme="majorHAnsi" w:hAnsiTheme="majorHAnsi" w:cstheme="majorHAnsi"/>
                <w:b/>
                <w:bCs/>
                <w:kern w:val="24"/>
                <w:sz w:val="24"/>
                <w:szCs w:val="24"/>
                <w:lang w:val="it-IT"/>
              </w:rPr>
              <w:t xml:space="preserve">2 minuti e 45 secondi </w:t>
            </w:r>
            <w:r w:rsidRPr="009546E1">
              <w:rPr>
                <w:rFonts w:asciiTheme="majorHAnsi" w:hAnsiTheme="majorHAnsi" w:cstheme="majorHAnsi"/>
                <w:kern w:val="24"/>
                <w:sz w:val="24"/>
                <w:szCs w:val="24"/>
                <w:lang w:val="it-IT"/>
              </w:rPr>
              <w:t xml:space="preserve">dopo l’impatto </w:t>
            </w:r>
            <w:r w:rsidRPr="00644E6C">
              <w:rPr>
                <w:rFonts w:asciiTheme="majorHAnsi" w:hAnsiTheme="majorHAnsi" w:cstheme="majorHAnsi"/>
                <w:b/>
                <w:bCs/>
                <w:color w:val="B4131D"/>
                <w:kern w:val="24"/>
                <w:sz w:val="24"/>
                <w:szCs w:val="24"/>
                <w:lang w:val="it-IT"/>
              </w:rPr>
              <w:t>LICIACube</w:t>
            </w:r>
            <w:r w:rsidRPr="009546E1">
              <w:rPr>
                <w:rFonts w:asciiTheme="majorHAnsi" w:hAnsiTheme="majorHAnsi" w:cstheme="majorHAnsi"/>
                <w:kern w:val="24"/>
                <w:sz w:val="24"/>
                <w:szCs w:val="24"/>
                <w:lang w:val="it-IT"/>
              </w:rPr>
              <w:t xml:space="preserve"> ha compiuto un flyby di Dimorphos a 56.7 km</w:t>
            </w:r>
          </w:p>
          <w:p w14:paraId="46BC5DD6" w14:textId="77777777" w:rsidR="009546E1" w:rsidRPr="009546E1" w:rsidRDefault="009546E1" w:rsidP="009546E1">
            <w:pPr>
              <w:autoSpaceDE w:val="0"/>
              <w:autoSpaceDN w:val="0"/>
              <w:adjustRightInd w:val="0"/>
              <w:spacing w:after="0" w:line="240" w:lineRule="auto"/>
              <w:ind w:left="720"/>
              <w:rPr>
                <w:rFonts w:asciiTheme="majorHAnsi" w:hAnsiTheme="majorHAnsi" w:cstheme="majorHAnsi"/>
                <w:kern w:val="24"/>
                <w:sz w:val="24"/>
                <w:szCs w:val="24"/>
                <w:lang w:val="it-IT"/>
              </w:rPr>
            </w:pPr>
          </w:p>
          <w:p w14:paraId="4368C48B" w14:textId="77777777" w:rsidR="009546E1" w:rsidRPr="009546E1" w:rsidRDefault="009546E1" w:rsidP="009546E1">
            <w:pPr>
              <w:autoSpaceDE w:val="0"/>
              <w:autoSpaceDN w:val="0"/>
              <w:adjustRightInd w:val="0"/>
              <w:spacing w:after="0" w:line="240" w:lineRule="auto"/>
              <w:rPr>
                <w:rFonts w:asciiTheme="majorHAnsi" w:hAnsiTheme="majorHAnsi" w:cstheme="majorHAnsi"/>
                <w:sz w:val="24"/>
                <w:szCs w:val="24"/>
                <w:lang w:val="it-IT"/>
              </w:rPr>
            </w:pPr>
          </w:p>
          <w:p w14:paraId="1DD5BE64" w14:textId="77777777" w:rsidR="009546E1" w:rsidRPr="009546E1" w:rsidRDefault="009546E1">
            <w:pPr>
              <w:rPr>
                <w:rFonts w:asciiTheme="majorHAnsi" w:hAnsiTheme="majorHAnsi" w:cstheme="majorHAnsi"/>
                <w:sz w:val="24"/>
                <w:szCs w:val="24"/>
                <w:lang w:val="it-IT"/>
              </w:rPr>
            </w:pPr>
          </w:p>
        </w:tc>
      </w:tr>
      <w:tr w:rsidR="009546E1" w:rsidRPr="009546E1" w14:paraId="40E35CBC" w14:textId="77777777" w:rsidTr="00644E6C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284" w:type="dxa"/>
          </w:tcPr>
          <w:p w14:paraId="75F58E21" w14:textId="2885B7BA" w:rsidR="009546E1" w:rsidRPr="009546E1" w:rsidRDefault="009546E1">
            <w:pPr>
              <w:rPr>
                <w:rFonts w:asciiTheme="majorHAnsi" w:hAnsiTheme="majorHAnsi" w:cstheme="majorHAnsi"/>
                <w:sz w:val="24"/>
                <w:szCs w:val="24"/>
              </w:rPr>
            </w:pPr>
          </w:p>
        </w:tc>
        <w:tc>
          <w:tcPr>
            <w:tcW w:w="3996" w:type="dxa"/>
          </w:tcPr>
          <w:p w14:paraId="685A8112" w14:textId="76C63CF0" w:rsidR="009546E1" w:rsidRPr="009546E1" w:rsidRDefault="009546E1">
            <w:pPr>
              <w:rPr>
                <w:rFonts w:asciiTheme="majorHAnsi" w:hAnsiTheme="majorHAnsi" w:cstheme="majorHAnsi"/>
                <w:sz w:val="24"/>
                <w:szCs w:val="24"/>
              </w:rPr>
            </w:pPr>
            <w:r w:rsidRPr="009546E1">
              <w:rPr>
                <w:rFonts w:asciiTheme="majorHAnsi" w:hAnsiTheme="majorHAnsi" w:cstheme="majorHAnsi"/>
                <w:sz w:val="24"/>
                <w:szCs w:val="24"/>
              </w:rPr>
              <w:object w:dxaOrig="9606" w:dyaOrig="5393" w14:anchorId="3D67D332">
                <v:shape id="_x0000_i3429" type="#_x0000_t75" style="width:192pt;height:108pt" o:ole="" o:bordertopcolor="this" o:borderleftcolor="this" o:borderbottomcolor="this" o:borderrightcolor="this">
                  <v:imagedata r:id="rId25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3429" DrawAspect="Content" ObjectID="_1732530538" r:id="rId26"/>
              </w:object>
            </w:r>
          </w:p>
        </w:tc>
        <w:tc>
          <w:tcPr>
            <w:tcW w:w="4934" w:type="dxa"/>
          </w:tcPr>
          <w:p w14:paraId="6800D862" w14:textId="77777777" w:rsidR="009546E1" w:rsidRPr="009546E1" w:rsidRDefault="009546E1" w:rsidP="009546E1">
            <w:pPr>
              <w:autoSpaceDE w:val="0"/>
              <w:autoSpaceDN w:val="0"/>
              <w:adjustRightInd w:val="0"/>
              <w:spacing w:after="0" w:line="240" w:lineRule="auto"/>
              <w:rPr>
                <w:rFonts w:asciiTheme="majorHAnsi" w:hAnsiTheme="majorHAnsi" w:cstheme="majorHAnsi"/>
                <w:kern w:val="24"/>
                <w:sz w:val="24"/>
                <w:szCs w:val="24"/>
                <w:lang w:val="it-IT"/>
              </w:rPr>
            </w:pPr>
            <w:r w:rsidRPr="009546E1">
              <w:rPr>
                <w:rFonts w:asciiTheme="majorHAnsi" w:hAnsiTheme="majorHAnsi" w:cstheme="majorHAnsi"/>
                <w:kern w:val="24"/>
                <w:sz w:val="24"/>
                <w:szCs w:val="24"/>
                <w:lang w:val="it-IT"/>
              </w:rPr>
              <w:t xml:space="preserve">Poiché la strumentazione a bordo della sonda era ridotta al </w:t>
            </w:r>
            <w:r w:rsidRPr="009546E1">
              <w:rPr>
                <w:rFonts w:asciiTheme="majorHAnsi" w:hAnsiTheme="majorHAnsi" w:cstheme="majorHAnsi"/>
                <w:b/>
                <w:bCs/>
                <w:kern w:val="24"/>
                <w:sz w:val="24"/>
                <w:szCs w:val="24"/>
                <w:lang w:val="it-IT"/>
              </w:rPr>
              <w:t>minimo</w:t>
            </w:r>
            <w:r w:rsidRPr="009546E1">
              <w:rPr>
                <w:rFonts w:asciiTheme="majorHAnsi" w:hAnsiTheme="majorHAnsi" w:cstheme="majorHAnsi"/>
                <w:kern w:val="24"/>
                <w:sz w:val="24"/>
                <w:szCs w:val="24"/>
                <w:lang w:val="it-IT"/>
              </w:rPr>
              <w:t xml:space="preserve">, la missione dipende quasi interamente sui dati raccolti dagli </w:t>
            </w:r>
            <w:r w:rsidRPr="009546E1">
              <w:rPr>
                <w:rFonts w:asciiTheme="majorHAnsi" w:hAnsiTheme="majorHAnsi" w:cstheme="majorHAnsi"/>
                <w:b/>
                <w:bCs/>
                <w:kern w:val="24"/>
                <w:sz w:val="24"/>
                <w:szCs w:val="24"/>
                <w:lang w:val="it-IT"/>
              </w:rPr>
              <w:t>osservatòri</w:t>
            </w:r>
            <w:r w:rsidRPr="009546E1">
              <w:rPr>
                <w:rFonts w:asciiTheme="majorHAnsi" w:hAnsiTheme="majorHAnsi" w:cstheme="majorHAnsi"/>
                <w:kern w:val="24"/>
                <w:sz w:val="24"/>
                <w:szCs w:val="24"/>
                <w:lang w:val="it-IT"/>
              </w:rPr>
              <w:t xml:space="preserve"> terrestri e spaziali nei mesi seguenti. </w:t>
            </w:r>
          </w:p>
          <w:p w14:paraId="037A0E55" w14:textId="77777777" w:rsidR="009546E1" w:rsidRPr="009546E1" w:rsidRDefault="009546E1" w:rsidP="009546E1">
            <w:pPr>
              <w:autoSpaceDE w:val="0"/>
              <w:autoSpaceDN w:val="0"/>
              <w:adjustRightInd w:val="0"/>
              <w:spacing w:after="0" w:line="240" w:lineRule="auto"/>
              <w:rPr>
                <w:rFonts w:asciiTheme="majorHAnsi" w:hAnsiTheme="majorHAnsi" w:cstheme="majorHAnsi"/>
                <w:kern w:val="24"/>
                <w:sz w:val="24"/>
                <w:szCs w:val="24"/>
                <w:lang w:val="it-IT"/>
              </w:rPr>
            </w:pPr>
            <w:r w:rsidRPr="009546E1">
              <w:rPr>
                <w:rFonts w:asciiTheme="majorHAnsi" w:hAnsiTheme="majorHAnsi" w:cstheme="majorHAnsi"/>
                <w:kern w:val="24"/>
                <w:sz w:val="24"/>
                <w:szCs w:val="24"/>
                <w:lang w:val="it-IT"/>
              </w:rPr>
              <w:t>In aggiunta ai dati ottenuti dalla sonda DART in avvicinamento e dal cubesat LICIACube.</w:t>
            </w:r>
          </w:p>
          <w:p w14:paraId="7C84877A" w14:textId="77777777" w:rsidR="009546E1" w:rsidRPr="009546E1" w:rsidRDefault="009546E1" w:rsidP="009546E1">
            <w:pPr>
              <w:autoSpaceDE w:val="0"/>
              <w:autoSpaceDN w:val="0"/>
              <w:adjustRightInd w:val="0"/>
              <w:spacing w:after="0" w:line="240" w:lineRule="auto"/>
              <w:rPr>
                <w:rFonts w:asciiTheme="majorHAnsi" w:hAnsiTheme="majorHAnsi" w:cstheme="majorHAnsi"/>
                <w:kern w:val="24"/>
                <w:sz w:val="24"/>
                <w:szCs w:val="24"/>
                <w:lang w:val="it-IT"/>
              </w:rPr>
            </w:pPr>
          </w:p>
          <w:p w14:paraId="034E40CB" w14:textId="77777777" w:rsidR="009546E1" w:rsidRPr="009546E1" w:rsidRDefault="009546E1" w:rsidP="009546E1">
            <w:pPr>
              <w:autoSpaceDE w:val="0"/>
              <w:autoSpaceDN w:val="0"/>
              <w:adjustRightInd w:val="0"/>
              <w:spacing w:after="0" w:line="240" w:lineRule="auto"/>
              <w:rPr>
                <w:rFonts w:asciiTheme="majorHAnsi" w:hAnsiTheme="majorHAnsi" w:cstheme="majorHAnsi"/>
                <w:sz w:val="24"/>
                <w:szCs w:val="24"/>
                <w:lang w:val="it-IT"/>
              </w:rPr>
            </w:pPr>
          </w:p>
          <w:p w14:paraId="73167DC1" w14:textId="77777777" w:rsidR="009546E1" w:rsidRPr="009546E1" w:rsidRDefault="009546E1">
            <w:pPr>
              <w:rPr>
                <w:rFonts w:asciiTheme="majorHAnsi" w:hAnsiTheme="majorHAnsi" w:cstheme="majorHAnsi"/>
                <w:sz w:val="24"/>
                <w:szCs w:val="24"/>
                <w:lang w:val="it-IT"/>
              </w:rPr>
            </w:pPr>
          </w:p>
        </w:tc>
      </w:tr>
      <w:tr w:rsidR="009546E1" w:rsidRPr="009546E1" w14:paraId="5B128F49" w14:textId="77777777" w:rsidTr="00644E6C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284" w:type="dxa"/>
          </w:tcPr>
          <w:p w14:paraId="4A534074" w14:textId="74ACE979" w:rsidR="009546E1" w:rsidRPr="009546E1" w:rsidRDefault="009546E1">
            <w:pPr>
              <w:rPr>
                <w:rFonts w:asciiTheme="majorHAnsi" w:hAnsiTheme="majorHAnsi" w:cstheme="majorHAnsi"/>
                <w:sz w:val="24"/>
                <w:szCs w:val="24"/>
              </w:rPr>
            </w:pPr>
          </w:p>
        </w:tc>
        <w:tc>
          <w:tcPr>
            <w:tcW w:w="3996" w:type="dxa"/>
          </w:tcPr>
          <w:p w14:paraId="76DC80D9" w14:textId="06141B75" w:rsidR="009546E1" w:rsidRPr="009546E1" w:rsidRDefault="009546E1">
            <w:pPr>
              <w:rPr>
                <w:rFonts w:asciiTheme="majorHAnsi" w:hAnsiTheme="majorHAnsi" w:cstheme="majorHAnsi"/>
                <w:sz w:val="24"/>
                <w:szCs w:val="24"/>
              </w:rPr>
            </w:pPr>
            <w:r w:rsidRPr="009546E1">
              <w:rPr>
                <w:rFonts w:asciiTheme="majorHAnsi" w:hAnsiTheme="majorHAnsi" w:cstheme="majorHAnsi"/>
                <w:sz w:val="24"/>
                <w:szCs w:val="24"/>
              </w:rPr>
              <w:object w:dxaOrig="9606" w:dyaOrig="5393" w14:anchorId="1103163E">
                <v:shape id="_x0000_i3430" type="#_x0000_t75" style="width:192pt;height:108pt" o:ole="" o:bordertopcolor="this" o:borderleftcolor="this" o:borderbottomcolor="this" o:borderrightcolor="this">
                  <v:imagedata r:id="rId27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3430" DrawAspect="Content" ObjectID="_1732530539" r:id="rId28"/>
              </w:object>
            </w:r>
          </w:p>
        </w:tc>
        <w:tc>
          <w:tcPr>
            <w:tcW w:w="4934" w:type="dxa"/>
          </w:tcPr>
          <w:p w14:paraId="61E1C06C" w14:textId="77777777" w:rsidR="009546E1" w:rsidRPr="009546E1" w:rsidRDefault="009546E1" w:rsidP="009546E1">
            <w:pPr>
              <w:autoSpaceDE w:val="0"/>
              <w:autoSpaceDN w:val="0"/>
              <w:adjustRightInd w:val="0"/>
              <w:spacing w:after="0" w:line="240" w:lineRule="auto"/>
              <w:rPr>
                <w:rFonts w:asciiTheme="majorHAnsi" w:hAnsiTheme="majorHAnsi" w:cstheme="majorHAnsi"/>
                <w:kern w:val="24"/>
                <w:sz w:val="24"/>
                <w:szCs w:val="24"/>
                <w:lang w:val="it-IT"/>
              </w:rPr>
            </w:pPr>
            <w:r w:rsidRPr="009546E1">
              <w:rPr>
                <w:rFonts w:asciiTheme="majorHAnsi" w:hAnsiTheme="majorHAnsi" w:cstheme="majorHAnsi"/>
                <w:kern w:val="24"/>
                <w:sz w:val="24"/>
                <w:szCs w:val="24"/>
                <w:lang w:val="it-IT"/>
              </w:rPr>
              <w:t xml:space="preserve">Poiché i lavori con i primissimi risultati sono stati da poco sottomessi alle varie riviste, possiamo riferirci ai soli </w:t>
            </w:r>
            <w:r w:rsidRPr="009546E1">
              <w:rPr>
                <w:rFonts w:asciiTheme="majorHAnsi" w:hAnsiTheme="majorHAnsi" w:cstheme="majorHAnsi"/>
                <w:b/>
                <w:bCs/>
                <w:kern w:val="24"/>
                <w:sz w:val="24"/>
                <w:szCs w:val="24"/>
                <w:lang w:val="it-IT"/>
              </w:rPr>
              <w:t>risultati preliminari</w:t>
            </w:r>
            <w:r w:rsidRPr="009546E1">
              <w:rPr>
                <w:rFonts w:asciiTheme="majorHAnsi" w:hAnsiTheme="majorHAnsi" w:cstheme="majorHAnsi"/>
                <w:kern w:val="24"/>
                <w:sz w:val="24"/>
                <w:szCs w:val="24"/>
                <w:lang w:val="it-IT"/>
              </w:rPr>
              <w:t xml:space="preserve">, </w:t>
            </w:r>
          </w:p>
          <w:p w14:paraId="2C9FDF2E" w14:textId="77777777" w:rsidR="009546E1" w:rsidRPr="009546E1" w:rsidRDefault="009546E1" w:rsidP="009546E1">
            <w:pPr>
              <w:autoSpaceDE w:val="0"/>
              <w:autoSpaceDN w:val="0"/>
              <w:adjustRightInd w:val="0"/>
              <w:spacing w:after="0" w:line="240" w:lineRule="auto"/>
              <w:rPr>
                <w:rFonts w:asciiTheme="majorHAnsi" w:hAnsiTheme="majorHAnsi" w:cstheme="majorHAnsi"/>
                <w:kern w:val="24"/>
                <w:sz w:val="24"/>
                <w:szCs w:val="24"/>
                <w:lang w:val="it-IT"/>
              </w:rPr>
            </w:pPr>
            <w:r w:rsidRPr="009546E1">
              <w:rPr>
                <w:rFonts w:asciiTheme="majorHAnsi" w:hAnsiTheme="majorHAnsi" w:cstheme="majorHAnsi"/>
                <w:kern w:val="24"/>
                <w:sz w:val="24"/>
                <w:szCs w:val="24"/>
                <w:lang w:val="it-IT"/>
              </w:rPr>
              <w:t>Dallo spazio il JWST e HST hanno osservato il sistema prima e dopo l’impatto.</w:t>
            </w:r>
          </w:p>
          <w:p w14:paraId="0C41A96D" w14:textId="77777777" w:rsidR="009546E1" w:rsidRPr="009546E1" w:rsidRDefault="009546E1" w:rsidP="009546E1">
            <w:pPr>
              <w:autoSpaceDE w:val="0"/>
              <w:autoSpaceDN w:val="0"/>
              <w:adjustRightInd w:val="0"/>
              <w:spacing w:after="0" w:line="240" w:lineRule="auto"/>
              <w:rPr>
                <w:rFonts w:asciiTheme="majorHAnsi" w:hAnsiTheme="majorHAnsi" w:cstheme="majorHAnsi"/>
                <w:b/>
                <w:bCs/>
                <w:kern w:val="24"/>
                <w:sz w:val="24"/>
                <w:szCs w:val="24"/>
                <w:lang w:val="it-IT"/>
              </w:rPr>
            </w:pPr>
            <w:r w:rsidRPr="009546E1">
              <w:rPr>
                <w:rFonts w:asciiTheme="majorHAnsi" w:hAnsiTheme="majorHAnsi" w:cstheme="majorHAnsi"/>
                <w:kern w:val="24"/>
                <w:sz w:val="24"/>
                <w:szCs w:val="24"/>
                <w:lang w:val="it-IT"/>
              </w:rPr>
              <w:t xml:space="preserve">I dati ottenuti dai due telescopi saranno utilizzati rispettivamente per studiare la </w:t>
            </w:r>
            <w:r w:rsidRPr="009546E1">
              <w:rPr>
                <w:rFonts w:asciiTheme="majorHAnsi" w:hAnsiTheme="majorHAnsi" w:cstheme="majorHAnsi"/>
                <w:b/>
                <w:bCs/>
                <w:kern w:val="24"/>
                <w:sz w:val="24"/>
                <w:szCs w:val="24"/>
                <w:lang w:val="it-IT"/>
              </w:rPr>
              <w:t>composizione</w:t>
            </w:r>
            <w:r w:rsidRPr="009546E1">
              <w:rPr>
                <w:rFonts w:asciiTheme="majorHAnsi" w:hAnsiTheme="majorHAnsi" w:cstheme="majorHAnsi"/>
                <w:kern w:val="24"/>
                <w:sz w:val="24"/>
                <w:szCs w:val="24"/>
                <w:lang w:val="it-IT"/>
              </w:rPr>
              <w:t xml:space="preserve"> di Didymos e l’evoluzione della nube di </w:t>
            </w:r>
            <w:r w:rsidRPr="009546E1">
              <w:rPr>
                <w:rFonts w:asciiTheme="majorHAnsi" w:hAnsiTheme="majorHAnsi" w:cstheme="majorHAnsi"/>
                <w:b/>
                <w:bCs/>
                <w:kern w:val="24"/>
                <w:sz w:val="24"/>
                <w:szCs w:val="24"/>
                <w:lang w:val="it-IT"/>
              </w:rPr>
              <w:t>detriti</w:t>
            </w:r>
          </w:p>
          <w:p w14:paraId="4E0D7989" w14:textId="77777777" w:rsidR="009546E1" w:rsidRPr="009546E1" w:rsidRDefault="009546E1" w:rsidP="009546E1">
            <w:pPr>
              <w:autoSpaceDE w:val="0"/>
              <w:autoSpaceDN w:val="0"/>
              <w:adjustRightInd w:val="0"/>
              <w:spacing w:after="0" w:line="240" w:lineRule="auto"/>
              <w:rPr>
                <w:rFonts w:asciiTheme="majorHAnsi" w:hAnsiTheme="majorHAnsi" w:cstheme="majorHAnsi"/>
                <w:sz w:val="24"/>
                <w:szCs w:val="24"/>
                <w:lang w:val="it-IT"/>
              </w:rPr>
            </w:pPr>
          </w:p>
          <w:p w14:paraId="04480C75" w14:textId="77777777" w:rsidR="009546E1" w:rsidRPr="009546E1" w:rsidRDefault="009546E1">
            <w:pPr>
              <w:rPr>
                <w:rFonts w:asciiTheme="majorHAnsi" w:hAnsiTheme="majorHAnsi" w:cstheme="majorHAnsi"/>
                <w:sz w:val="24"/>
                <w:szCs w:val="24"/>
                <w:lang w:val="it-IT"/>
              </w:rPr>
            </w:pPr>
          </w:p>
        </w:tc>
      </w:tr>
      <w:tr w:rsidR="009546E1" w:rsidRPr="009546E1" w14:paraId="67393BF0" w14:textId="77777777" w:rsidTr="00644E6C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284" w:type="dxa"/>
          </w:tcPr>
          <w:p w14:paraId="65B0C710" w14:textId="531B1AC7" w:rsidR="009546E1" w:rsidRPr="009546E1" w:rsidRDefault="009546E1">
            <w:pPr>
              <w:rPr>
                <w:rFonts w:asciiTheme="majorHAnsi" w:hAnsiTheme="majorHAnsi" w:cstheme="majorHAnsi"/>
                <w:sz w:val="24"/>
                <w:szCs w:val="24"/>
              </w:rPr>
            </w:pPr>
          </w:p>
        </w:tc>
        <w:tc>
          <w:tcPr>
            <w:tcW w:w="3996" w:type="dxa"/>
          </w:tcPr>
          <w:p w14:paraId="49D19657" w14:textId="0C247852" w:rsidR="009546E1" w:rsidRPr="009546E1" w:rsidRDefault="009546E1">
            <w:pPr>
              <w:rPr>
                <w:rFonts w:asciiTheme="majorHAnsi" w:hAnsiTheme="majorHAnsi" w:cstheme="majorHAnsi"/>
                <w:sz w:val="24"/>
                <w:szCs w:val="24"/>
              </w:rPr>
            </w:pPr>
            <w:r w:rsidRPr="009546E1">
              <w:rPr>
                <w:rFonts w:asciiTheme="majorHAnsi" w:hAnsiTheme="majorHAnsi" w:cstheme="majorHAnsi"/>
                <w:sz w:val="24"/>
                <w:szCs w:val="24"/>
              </w:rPr>
              <w:object w:dxaOrig="9606" w:dyaOrig="5393" w14:anchorId="641BE686">
                <v:shape id="_x0000_i3431" type="#_x0000_t75" style="width:192pt;height:108pt" o:ole="" o:bordertopcolor="this" o:borderleftcolor="this" o:borderbottomcolor="this" o:borderrightcolor="this">
                  <v:imagedata r:id="rId29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3431" DrawAspect="Content" ObjectID="_1732530540" r:id="rId30"/>
              </w:object>
            </w:r>
          </w:p>
        </w:tc>
        <w:tc>
          <w:tcPr>
            <w:tcW w:w="4934" w:type="dxa"/>
          </w:tcPr>
          <w:p w14:paraId="492A173D" w14:textId="77777777" w:rsidR="009546E1" w:rsidRPr="009546E1" w:rsidRDefault="009546E1" w:rsidP="009546E1">
            <w:pPr>
              <w:autoSpaceDE w:val="0"/>
              <w:autoSpaceDN w:val="0"/>
              <w:adjustRightInd w:val="0"/>
              <w:spacing w:after="0" w:line="240" w:lineRule="auto"/>
              <w:rPr>
                <w:rFonts w:asciiTheme="majorHAnsi" w:hAnsiTheme="majorHAnsi" w:cstheme="majorHAnsi"/>
                <w:kern w:val="24"/>
                <w:sz w:val="24"/>
                <w:szCs w:val="24"/>
                <w:lang w:val="it-IT"/>
              </w:rPr>
            </w:pPr>
            <w:r w:rsidRPr="009546E1">
              <w:rPr>
                <w:rFonts w:asciiTheme="majorHAnsi" w:hAnsiTheme="majorHAnsi" w:cstheme="majorHAnsi"/>
                <w:kern w:val="24"/>
                <w:sz w:val="24"/>
                <w:szCs w:val="24"/>
                <w:lang w:val="it-IT"/>
              </w:rPr>
              <w:t xml:space="preserve">Il </w:t>
            </w:r>
            <w:r w:rsidRPr="009546E1">
              <w:rPr>
                <w:rFonts w:asciiTheme="majorHAnsi" w:hAnsiTheme="majorHAnsi" w:cstheme="majorHAnsi"/>
                <w:b/>
                <w:bCs/>
                <w:kern w:val="24"/>
                <w:sz w:val="24"/>
                <w:szCs w:val="24"/>
                <w:lang w:val="it-IT"/>
              </w:rPr>
              <w:t xml:space="preserve">risultato preliminare </w:t>
            </w:r>
            <w:r w:rsidRPr="009546E1">
              <w:rPr>
                <w:rFonts w:asciiTheme="majorHAnsi" w:hAnsiTheme="majorHAnsi" w:cstheme="majorHAnsi"/>
                <w:kern w:val="24"/>
                <w:sz w:val="24"/>
                <w:szCs w:val="24"/>
                <w:lang w:val="it-IT"/>
              </w:rPr>
              <w:t xml:space="preserve">più importante ottenuto finora, da dati fotometrici, è la misura della </w:t>
            </w:r>
            <w:r w:rsidRPr="009546E1">
              <w:rPr>
                <w:rFonts w:asciiTheme="majorHAnsi" w:hAnsiTheme="majorHAnsi" w:cstheme="majorHAnsi"/>
                <w:b/>
                <w:bCs/>
                <w:kern w:val="24"/>
                <w:sz w:val="24"/>
                <w:szCs w:val="24"/>
                <w:lang w:val="it-IT"/>
              </w:rPr>
              <w:t>riduzione</w:t>
            </w:r>
            <w:r w:rsidRPr="009546E1">
              <w:rPr>
                <w:rFonts w:asciiTheme="majorHAnsi" w:hAnsiTheme="majorHAnsi" w:cstheme="majorHAnsi"/>
                <w:kern w:val="24"/>
                <w:sz w:val="24"/>
                <w:szCs w:val="24"/>
                <w:lang w:val="it-IT"/>
              </w:rPr>
              <w:t xml:space="preserve"> del periodo orbitale da 1 ora e 55, a 1 ora e 23 minuti, quindi </w:t>
            </w:r>
            <w:r w:rsidRPr="009546E1">
              <w:rPr>
                <w:rFonts w:asciiTheme="majorHAnsi" w:hAnsiTheme="majorHAnsi" w:cstheme="majorHAnsi"/>
                <w:b/>
                <w:bCs/>
                <w:kern w:val="24"/>
                <w:sz w:val="24"/>
                <w:szCs w:val="24"/>
                <w:lang w:val="it-IT"/>
              </w:rPr>
              <w:t>32±2 minuti</w:t>
            </w:r>
            <w:r w:rsidRPr="009546E1">
              <w:rPr>
                <w:rFonts w:asciiTheme="majorHAnsi" w:hAnsiTheme="majorHAnsi" w:cstheme="majorHAnsi"/>
                <w:kern w:val="24"/>
                <w:sz w:val="24"/>
                <w:szCs w:val="24"/>
                <w:lang w:val="it-IT"/>
              </w:rPr>
              <w:t xml:space="preserve">. </w:t>
            </w:r>
          </w:p>
          <w:p w14:paraId="6ECA6DE7" w14:textId="77777777" w:rsidR="009546E1" w:rsidRPr="009546E1" w:rsidRDefault="009546E1" w:rsidP="009546E1">
            <w:pPr>
              <w:autoSpaceDE w:val="0"/>
              <w:autoSpaceDN w:val="0"/>
              <w:adjustRightInd w:val="0"/>
              <w:spacing w:after="0" w:line="240" w:lineRule="auto"/>
              <w:rPr>
                <w:rFonts w:asciiTheme="majorHAnsi" w:hAnsiTheme="majorHAnsi" w:cstheme="majorHAnsi"/>
                <w:kern w:val="24"/>
                <w:sz w:val="24"/>
                <w:szCs w:val="24"/>
                <w:lang w:val="it-IT"/>
              </w:rPr>
            </w:pPr>
            <w:r w:rsidRPr="009546E1">
              <w:rPr>
                <w:rFonts w:asciiTheme="majorHAnsi" w:hAnsiTheme="majorHAnsi" w:cstheme="majorHAnsi"/>
                <w:kern w:val="24"/>
                <w:sz w:val="24"/>
                <w:szCs w:val="24"/>
                <w:lang w:val="it-IT"/>
              </w:rPr>
              <w:t xml:space="preserve">Il nuovo periodo è sempre stato calcolato andando a vedere ogni quanto avvenivano le eclissi/occultazioni. </w:t>
            </w:r>
          </w:p>
          <w:p w14:paraId="66E72296" w14:textId="1FBA013D" w:rsidR="009546E1" w:rsidRDefault="009546E1" w:rsidP="009546E1">
            <w:pPr>
              <w:autoSpaceDE w:val="0"/>
              <w:autoSpaceDN w:val="0"/>
              <w:adjustRightInd w:val="0"/>
              <w:spacing w:after="0" w:line="240" w:lineRule="auto"/>
              <w:rPr>
                <w:rFonts w:asciiTheme="majorHAnsi" w:hAnsiTheme="majorHAnsi" w:cstheme="majorHAnsi"/>
                <w:kern w:val="24"/>
                <w:sz w:val="24"/>
                <w:szCs w:val="24"/>
                <w:lang w:val="it-IT"/>
              </w:rPr>
            </w:pPr>
            <w:r w:rsidRPr="009546E1">
              <w:rPr>
                <w:rFonts w:asciiTheme="majorHAnsi" w:hAnsiTheme="majorHAnsi" w:cstheme="majorHAnsi"/>
                <w:kern w:val="24"/>
                <w:sz w:val="24"/>
                <w:szCs w:val="24"/>
                <w:lang w:val="it-IT"/>
              </w:rPr>
              <w:t>L’apparente riduzione del periodo valida, momentaneamente, il sistema dell’impattatore cinetico come potenziale metodo per la deviazione dell’orbita di piccoli corpi.</w:t>
            </w:r>
          </w:p>
          <w:p w14:paraId="3DCE3336" w14:textId="2A8F8558" w:rsidR="00644E6C" w:rsidRDefault="00644E6C" w:rsidP="009546E1">
            <w:pPr>
              <w:autoSpaceDE w:val="0"/>
              <w:autoSpaceDN w:val="0"/>
              <w:adjustRightInd w:val="0"/>
              <w:spacing w:after="0" w:line="240" w:lineRule="auto"/>
              <w:rPr>
                <w:rFonts w:asciiTheme="majorHAnsi" w:hAnsiTheme="majorHAnsi" w:cstheme="majorHAnsi"/>
                <w:kern w:val="24"/>
                <w:sz w:val="24"/>
                <w:szCs w:val="24"/>
                <w:lang w:val="it-IT"/>
              </w:rPr>
            </w:pPr>
          </w:p>
          <w:p w14:paraId="59DF593A" w14:textId="0A29DA2D" w:rsidR="00644E6C" w:rsidRPr="00644E6C" w:rsidRDefault="00644E6C" w:rsidP="00644E6C">
            <w:pPr>
              <w:autoSpaceDE w:val="0"/>
              <w:autoSpaceDN w:val="0"/>
              <w:adjustRightInd w:val="0"/>
              <w:spacing w:after="0" w:line="240" w:lineRule="auto"/>
              <w:rPr>
                <w:rFonts w:asciiTheme="majorHAnsi" w:eastAsia="CMR10" w:hAnsiTheme="majorHAnsi" w:cstheme="majorHAnsi"/>
                <w:i/>
                <w:iCs/>
                <w:sz w:val="24"/>
                <w:szCs w:val="24"/>
                <w:lang w:val="it-IT"/>
              </w:rPr>
            </w:pPr>
            <w:r w:rsidRPr="00644E6C">
              <w:rPr>
                <w:rFonts w:asciiTheme="majorHAnsi" w:eastAsia="CMR10" w:hAnsiTheme="majorHAnsi" w:cstheme="majorHAnsi"/>
                <w:i/>
                <w:iCs/>
                <w:sz w:val="24"/>
                <w:szCs w:val="24"/>
                <w:lang w:val="it-IT"/>
              </w:rPr>
              <w:t>misurazione dell</w:t>
            </w:r>
            <w:r>
              <w:rPr>
                <w:rFonts w:asciiTheme="majorHAnsi" w:eastAsia="CMR10" w:hAnsiTheme="majorHAnsi" w:cstheme="majorHAnsi"/>
                <w:i/>
                <w:iCs/>
                <w:sz w:val="24"/>
                <w:szCs w:val="24"/>
                <w:lang w:val="it-IT"/>
              </w:rPr>
              <w:t>’</w:t>
            </w:r>
            <w:r w:rsidRPr="00644E6C">
              <w:rPr>
                <w:rFonts w:asciiTheme="majorHAnsi" w:eastAsia="CMR10" w:hAnsiTheme="majorHAnsi" w:cstheme="majorHAnsi"/>
                <w:i/>
                <w:iCs/>
                <w:sz w:val="24"/>
                <w:szCs w:val="24"/>
                <w:lang w:val="it-IT"/>
              </w:rPr>
              <w:t>efficienza del trasferimento</w:t>
            </w:r>
          </w:p>
          <w:p w14:paraId="040E1394" w14:textId="0FF6C19D" w:rsidR="00644E6C" w:rsidRPr="00644E6C" w:rsidRDefault="00644E6C" w:rsidP="00644E6C">
            <w:pPr>
              <w:autoSpaceDE w:val="0"/>
              <w:autoSpaceDN w:val="0"/>
              <w:adjustRightInd w:val="0"/>
              <w:spacing w:after="0" w:line="240" w:lineRule="auto"/>
              <w:rPr>
                <w:rFonts w:asciiTheme="majorHAnsi" w:eastAsia="CMR10" w:hAnsiTheme="majorHAnsi" w:cstheme="majorHAnsi"/>
                <w:i/>
                <w:iCs/>
                <w:sz w:val="24"/>
                <w:szCs w:val="24"/>
                <w:lang w:val="it-IT"/>
              </w:rPr>
            </w:pPr>
            <w:r w:rsidRPr="00644E6C">
              <w:rPr>
                <w:rFonts w:asciiTheme="majorHAnsi" w:eastAsia="CMR10" w:hAnsiTheme="majorHAnsi" w:cstheme="majorHAnsi"/>
                <w:i/>
                <w:iCs/>
                <w:sz w:val="24"/>
                <w:szCs w:val="24"/>
                <w:lang w:val="it-IT"/>
              </w:rPr>
              <w:t>di quantit</w:t>
            </w:r>
            <w:r>
              <w:rPr>
                <w:rFonts w:asciiTheme="majorHAnsi" w:eastAsia="CMR10" w:hAnsiTheme="majorHAnsi" w:cstheme="majorHAnsi"/>
                <w:i/>
                <w:iCs/>
                <w:sz w:val="24"/>
                <w:szCs w:val="24"/>
                <w:lang w:val="it-IT"/>
              </w:rPr>
              <w:t>à</w:t>
            </w:r>
            <w:r w:rsidRPr="00644E6C">
              <w:rPr>
                <w:rFonts w:asciiTheme="majorHAnsi" w:eastAsia="CMR10" w:hAnsiTheme="majorHAnsi" w:cstheme="majorHAnsi"/>
                <w:i/>
                <w:iCs/>
                <w:sz w:val="24"/>
                <w:szCs w:val="24"/>
                <w:lang w:val="it-IT"/>
              </w:rPr>
              <w:t xml:space="preserve"> di moto</w:t>
            </w:r>
            <w:r w:rsidRPr="00644E6C">
              <w:rPr>
                <w:rFonts w:asciiTheme="majorHAnsi" w:eastAsia="CMR10" w:hAnsiTheme="majorHAnsi" w:cstheme="majorHAnsi"/>
                <w:i/>
                <w:iCs/>
                <w:sz w:val="24"/>
                <w:szCs w:val="24"/>
                <w:lang w:val="it-IT"/>
              </w:rPr>
              <w:t xml:space="preserve">. </w:t>
            </w:r>
            <w:r w:rsidRPr="00644E6C">
              <w:rPr>
                <w:rFonts w:asciiTheme="majorHAnsi" w:eastAsia="CMR10" w:hAnsiTheme="majorHAnsi" w:cstheme="majorHAnsi"/>
                <w:i/>
                <w:iCs/>
                <w:sz w:val="24"/>
                <w:szCs w:val="24"/>
                <w:lang w:val="it-IT"/>
              </w:rPr>
              <w:t>il contraccolpo di questa espulsione di detriti ha potenzialmente aumentato</w:t>
            </w:r>
          </w:p>
          <w:p w14:paraId="5EFB5BEE" w14:textId="2B11B6B6" w:rsidR="00644E6C" w:rsidRPr="00644E6C" w:rsidRDefault="00644E6C" w:rsidP="00644E6C">
            <w:pPr>
              <w:autoSpaceDE w:val="0"/>
              <w:autoSpaceDN w:val="0"/>
              <w:adjustRightInd w:val="0"/>
              <w:spacing w:after="0" w:line="240" w:lineRule="auto"/>
              <w:rPr>
                <w:rFonts w:asciiTheme="majorHAnsi" w:hAnsiTheme="majorHAnsi" w:cstheme="majorHAnsi"/>
                <w:b/>
                <w:bCs/>
                <w:i/>
                <w:iCs/>
                <w:kern w:val="24"/>
                <w:sz w:val="32"/>
                <w:szCs w:val="32"/>
                <w:lang w:val="it-IT"/>
              </w:rPr>
            </w:pPr>
            <w:r w:rsidRPr="00644E6C">
              <w:rPr>
                <w:rFonts w:asciiTheme="majorHAnsi" w:eastAsia="CMR10" w:hAnsiTheme="majorHAnsi" w:cstheme="majorHAnsi"/>
                <w:i/>
                <w:iCs/>
                <w:sz w:val="24"/>
                <w:szCs w:val="24"/>
                <w:lang w:val="it-IT"/>
              </w:rPr>
              <w:t>in modo sostanziale la spinta di DART contro Dimorphos.</w:t>
            </w:r>
          </w:p>
          <w:p w14:paraId="4C26D571" w14:textId="77777777" w:rsidR="009546E1" w:rsidRPr="009546E1" w:rsidRDefault="009546E1" w:rsidP="009546E1">
            <w:pPr>
              <w:autoSpaceDE w:val="0"/>
              <w:autoSpaceDN w:val="0"/>
              <w:adjustRightInd w:val="0"/>
              <w:spacing w:after="0" w:line="240" w:lineRule="auto"/>
              <w:rPr>
                <w:rFonts w:asciiTheme="majorHAnsi" w:hAnsiTheme="majorHAnsi" w:cstheme="majorHAnsi"/>
                <w:kern w:val="24"/>
                <w:sz w:val="24"/>
                <w:szCs w:val="24"/>
                <w:lang w:val="it-IT"/>
              </w:rPr>
            </w:pPr>
          </w:p>
          <w:p w14:paraId="08D7410C" w14:textId="77777777" w:rsidR="009546E1" w:rsidRPr="009546E1" w:rsidRDefault="009546E1" w:rsidP="009546E1">
            <w:pPr>
              <w:autoSpaceDE w:val="0"/>
              <w:autoSpaceDN w:val="0"/>
              <w:adjustRightInd w:val="0"/>
              <w:spacing w:after="0" w:line="240" w:lineRule="auto"/>
              <w:rPr>
                <w:rFonts w:asciiTheme="majorHAnsi" w:hAnsiTheme="majorHAnsi" w:cstheme="majorHAnsi"/>
                <w:sz w:val="24"/>
                <w:szCs w:val="24"/>
                <w:lang w:val="it-IT"/>
              </w:rPr>
            </w:pPr>
          </w:p>
          <w:p w14:paraId="0881662B" w14:textId="77777777" w:rsidR="009546E1" w:rsidRPr="009546E1" w:rsidRDefault="009546E1">
            <w:pPr>
              <w:rPr>
                <w:rFonts w:asciiTheme="majorHAnsi" w:hAnsiTheme="majorHAnsi" w:cstheme="majorHAnsi"/>
                <w:sz w:val="24"/>
                <w:szCs w:val="24"/>
                <w:lang w:val="it-IT"/>
              </w:rPr>
            </w:pPr>
          </w:p>
        </w:tc>
      </w:tr>
      <w:tr w:rsidR="009546E1" w:rsidRPr="009546E1" w14:paraId="64ADC2E6" w14:textId="77777777" w:rsidTr="00644E6C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284" w:type="dxa"/>
          </w:tcPr>
          <w:p w14:paraId="109DD7AC" w14:textId="35978A0B" w:rsidR="009546E1" w:rsidRPr="00644E6C" w:rsidRDefault="009546E1">
            <w:pPr>
              <w:rPr>
                <w:rFonts w:asciiTheme="majorHAnsi" w:hAnsiTheme="majorHAnsi" w:cstheme="majorHAnsi"/>
                <w:sz w:val="24"/>
                <w:szCs w:val="24"/>
                <w:lang w:val="it-IT"/>
              </w:rPr>
            </w:pPr>
          </w:p>
        </w:tc>
        <w:tc>
          <w:tcPr>
            <w:tcW w:w="3996" w:type="dxa"/>
          </w:tcPr>
          <w:p w14:paraId="12679DF4" w14:textId="54BF62AD" w:rsidR="009546E1" w:rsidRPr="009546E1" w:rsidRDefault="009546E1">
            <w:pPr>
              <w:rPr>
                <w:rFonts w:asciiTheme="majorHAnsi" w:hAnsiTheme="majorHAnsi" w:cstheme="majorHAnsi"/>
                <w:sz w:val="24"/>
                <w:szCs w:val="24"/>
              </w:rPr>
            </w:pPr>
            <w:r w:rsidRPr="009546E1">
              <w:rPr>
                <w:rFonts w:asciiTheme="majorHAnsi" w:hAnsiTheme="majorHAnsi" w:cstheme="majorHAnsi"/>
                <w:sz w:val="24"/>
                <w:szCs w:val="24"/>
              </w:rPr>
              <w:object w:dxaOrig="9606" w:dyaOrig="5393" w14:anchorId="3B53D479">
                <v:shape id="_x0000_i3432" type="#_x0000_t75" style="width:192pt;height:108pt" o:ole="" o:bordertopcolor="this" o:borderleftcolor="this" o:borderbottomcolor="this" o:borderrightcolor="this">
                  <v:imagedata r:id="rId31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3432" DrawAspect="Content" ObjectID="_1732530541" r:id="rId32"/>
              </w:object>
            </w:r>
          </w:p>
        </w:tc>
        <w:tc>
          <w:tcPr>
            <w:tcW w:w="4934" w:type="dxa"/>
          </w:tcPr>
          <w:p w14:paraId="7798BC34" w14:textId="77777777" w:rsidR="009546E1" w:rsidRPr="009546E1" w:rsidRDefault="009546E1" w:rsidP="009546E1">
            <w:pPr>
              <w:autoSpaceDE w:val="0"/>
              <w:autoSpaceDN w:val="0"/>
              <w:adjustRightInd w:val="0"/>
              <w:spacing w:after="0" w:line="240" w:lineRule="auto"/>
              <w:rPr>
                <w:rFonts w:asciiTheme="majorHAnsi" w:hAnsiTheme="majorHAnsi" w:cstheme="majorHAnsi"/>
                <w:kern w:val="24"/>
                <w:sz w:val="24"/>
                <w:szCs w:val="24"/>
                <w:lang w:val="it-IT"/>
              </w:rPr>
            </w:pPr>
            <w:r w:rsidRPr="009546E1">
              <w:rPr>
                <w:rFonts w:asciiTheme="majorHAnsi" w:hAnsiTheme="majorHAnsi" w:cstheme="majorHAnsi"/>
                <w:kern w:val="24"/>
                <w:sz w:val="24"/>
                <w:szCs w:val="24"/>
                <w:lang w:val="it-IT"/>
              </w:rPr>
              <w:t xml:space="preserve">Durante le notti del 17, 18, 19 ottobre ho contribuito… . </w:t>
            </w:r>
          </w:p>
          <w:p w14:paraId="39790FFA" w14:textId="77777777" w:rsidR="009546E1" w:rsidRPr="00644E6C" w:rsidRDefault="009546E1" w:rsidP="009546E1">
            <w:pPr>
              <w:numPr>
                <w:ilvl w:val="0"/>
                <w:numId w:val="1"/>
              </w:numPr>
              <w:autoSpaceDE w:val="0"/>
              <w:autoSpaceDN w:val="0"/>
              <w:adjustRightInd w:val="0"/>
              <w:spacing w:after="0" w:line="240" w:lineRule="auto"/>
              <w:ind w:left="270" w:hanging="270"/>
              <w:rPr>
                <w:rFonts w:asciiTheme="majorHAnsi" w:hAnsiTheme="majorHAnsi" w:cstheme="majorHAnsi"/>
                <w:b/>
                <w:bCs/>
                <w:kern w:val="24"/>
                <w:sz w:val="24"/>
                <w:szCs w:val="24"/>
                <w:lang w:val="it-IT"/>
              </w:rPr>
            </w:pPr>
            <w:r w:rsidRPr="00644E6C">
              <w:rPr>
                <w:rFonts w:asciiTheme="majorHAnsi" w:hAnsiTheme="majorHAnsi" w:cstheme="majorHAnsi"/>
                <w:kern w:val="24"/>
                <w:sz w:val="24"/>
                <w:szCs w:val="24"/>
                <w:lang w:val="it-IT"/>
              </w:rPr>
              <w:t xml:space="preserve">Gli spettri sono in fase di </w:t>
            </w:r>
            <w:r w:rsidRPr="00644E6C">
              <w:rPr>
                <w:rFonts w:asciiTheme="majorHAnsi" w:hAnsiTheme="majorHAnsi" w:cstheme="majorHAnsi"/>
                <w:b/>
                <w:bCs/>
                <w:kern w:val="24"/>
                <w:sz w:val="24"/>
                <w:szCs w:val="24"/>
                <w:lang w:val="it-IT"/>
              </w:rPr>
              <w:t>riduzione</w:t>
            </w:r>
            <w:r w:rsidRPr="00644E6C">
              <w:rPr>
                <w:rFonts w:asciiTheme="majorHAnsi" w:hAnsiTheme="majorHAnsi" w:cstheme="majorHAnsi"/>
                <w:kern w:val="24"/>
                <w:sz w:val="24"/>
                <w:szCs w:val="24"/>
                <w:lang w:val="it-IT"/>
              </w:rPr>
              <w:t xml:space="preserve"> che va svolta con molta cura per essere sicuri che non ci siano </w:t>
            </w:r>
            <w:proofErr w:type="spellStart"/>
            <w:r w:rsidRPr="00644E6C">
              <w:rPr>
                <w:rFonts w:asciiTheme="majorHAnsi" w:hAnsiTheme="majorHAnsi" w:cstheme="majorHAnsi"/>
                <w:b/>
                <w:bCs/>
                <w:kern w:val="24"/>
                <w:sz w:val="24"/>
                <w:szCs w:val="24"/>
                <w:lang w:val="it-IT"/>
              </w:rPr>
              <w:t>bias</w:t>
            </w:r>
            <w:proofErr w:type="spellEnd"/>
            <w:r w:rsidRPr="00644E6C">
              <w:rPr>
                <w:rFonts w:asciiTheme="majorHAnsi" w:hAnsiTheme="majorHAnsi" w:cstheme="majorHAnsi"/>
                <w:b/>
                <w:bCs/>
                <w:kern w:val="24"/>
                <w:sz w:val="24"/>
                <w:szCs w:val="24"/>
                <w:lang w:val="it-IT"/>
              </w:rPr>
              <w:t xml:space="preserve"> o errori </w:t>
            </w:r>
            <w:r w:rsidRPr="00644E6C">
              <w:rPr>
                <w:rFonts w:asciiTheme="majorHAnsi" w:hAnsiTheme="majorHAnsi" w:cstheme="majorHAnsi"/>
                <w:kern w:val="24"/>
                <w:sz w:val="24"/>
                <w:szCs w:val="24"/>
                <w:lang w:val="it-IT"/>
              </w:rPr>
              <w:t xml:space="preserve">dovuti all'inseguimento dell'asteroide dato che aveva una </w:t>
            </w:r>
            <w:r w:rsidRPr="00644E6C">
              <w:rPr>
                <w:rFonts w:asciiTheme="majorHAnsi" w:hAnsiTheme="majorHAnsi" w:cstheme="majorHAnsi"/>
                <w:b/>
                <w:bCs/>
                <w:kern w:val="24"/>
                <w:sz w:val="24"/>
                <w:szCs w:val="24"/>
                <w:lang w:val="it-IT"/>
              </w:rPr>
              <w:t xml:space="preserve">velocità elevata </w:t>
            </w:r>
            <w:r w:rsidRPr="00644E6C">
              <w:rPr>
                <w:rFonts w:asciiTheme="majorHAnsi" w:hAnsiTheme="majorHAnsi" w:cstheme="majorHAnsi"/>
                <w:kern w:val="24"/>
                <w:sz w:val="24"/>
                <w:szCs w:val="24"/>
                <w:lang w:val="it-IT"/>
              </w:rPr>
              <w:t xml:space="preserve">come la maggior parte dei PHA e si trovava sempre al di sotto di 40 gradi di elevazione, richiedendo così una accurata correzione per </w:t>
            </w:r>
            <w:r w:rsidRPr="00644E6C">
              <w:rPr>
                <w:rFonts w:asciiTheme="majorHAnsi" w:hAnsiTheme="majorHAnsi" w:cstheme="majorHAnsi"/>
                <w:b/>
                <w:bCs/>
                <w:kern w:val="24"/>
                <w:sz w:val="24"/>
                <w:szCs w:val="24"/>
                <w:lang w:val="it-IT"/>
              </w:rPr>
              <w:t>airmass</w:t>
            </w:r>
          </w:p>
          <w:p w14:paraId="7466B1AC" w14:textId="77777777" w:rsidR="009546E1" w:rsidRPr="009546E1" w:rsidRDefault="009546E1" w:rsidP="009546E1">
            <w:pPr>
              <w:numPr>
                <w:ilvl w:val="0"/>
                <w:numId w:val="1"/>
              </w:numPr>
              <w:autoSpaceDE w:val="0"/>
              <w:autoSpaceDN w:val="0"/>
              <w:adjustRightInd w:val="0"/>
              <w:spacing w:after="0" w:line="240" w:lineRule="auto"/>
              <w:ind w:left="270" w:hanging="270"/>
              <w:rPr>
                <w:rFonts w:asciiTheme="majorHAnsi" w:hAnsiTheme="majorHAnsi" w:cstheme="majorHAnsi"/>
                <w:color w:val="CBC9C5"/>
                <w:kern w:val="24"/>
                <w:sz w:val="24"/>
                <w:szCs w:val="24"/>
                <w:lang w:val="it-IT"/>
              </w:rPr>
            </w:pPr>
            <w:r w:rsidRPr="009546E1">
              <w:rPr>
                <w:rFonts w:asciiTheme="majorHAnsi" w:hAnsiTheme="majorHAnsi" w:cstheme="majorHAnsi"/>
                <w:kern w:val="24"/>
                <w:sz w:val="24"/>
                <w:szCs w:val="24"/>
                <w:lang w:val="it-IT"/>
              </w:rPr>
              <w:t xml:space="preserve">Le informazioni ottenute dall’analisi dati verranno usate per </w:t>
            </w:r>
            <w:r w:rsidRPr="00644E6C">
              <w:rPr>
                <w:rFonts w:asciiTheme="majorHAnsi" w:hAnsiTheme="majorHAnsi" w:cstheme="majorHAnsi"/>
                <w:kern w:val="24"/>
                <w:sz w:val="24"/>
                <w:szCs w:val="24"/>
                <w:lang w:val="it-IT"/>
              </w:rPr>
              <w:t>vedere se ci sono variazioni di composizione superficiale, per questo abbiamo fatto gli spettri seguendo la rotazione dell'asteroide</w:t>
            </w:r>
          </w:p>
          <w:p w14:paraId="22BB1B1B" w14:textId="77777777" w:rsidR="009546E1" w:rsidRPr="009546E1" w:rsidRDefault="009546E1" w:rsidP="009546E1">
            <w:pPr>
              <w:numPr>
                <w:ilvl w:val="0"/>
                <w:numId w:val="1"/>
              </w:numPr>
              <w:autoSpaceDE w:val="0"/>
              <w:autoSpaceDN w:val="0"/>
              <w:adjustRightInd w:val="0"/>
              <w:spacing w:after="0" w:line="240" w:lineRule="auto"/>
              <w:ind w:left="270" w:hanging="270"/>
              <w:rPr>
                <w:rFonts w:asciiTheme="majorHAnsi" w:hAnsiTheme="majorHAnsi" w:cstheme="majorHAnsi"/>
                <w:kern w:val="24"/>
                <w:sz w:val="24"/>
                <w:szCs w:val="24"/>
                <w:lang w:val="it-IT"/>
              </w:rPr>
            </w:pPr>
            <w:r w:rsidRPr="009546E1">
              <w:rPr>
                <w:rFonts w:asciiTheme="majorHAnsi" w:hAnsiTheme="majorHAnsi" w:cstheme="majorHAnsi"/>
                <w:kern w:val="24"/>
                <w:sz w:val="24"/>
                <w:szCs w:val="24"/>
                <w:lang w:val="it-IT"/>
              </w:rPr>
              <w:t>Inoltre cercheremo di vedere se sarà possibile estrarre informazioni anche dalla parte di spettro riguardante la coda di detriti.</w:t>
            </w:r>
          </w:p>
          <w:p w14:paraId="7F0BABF4" w14:textId="77777777" w:rsidR="009546E1" w:rsidRPr="009546E1" w:rsidRDefault="009546E1" w:rsidP="009546E1">
            <w:pPr>
              <w:autoSpaceDE w:val="0"/>
              <w:autoSpaceDN w:val="0"/>
              <w:adjustRightInd w:val="0"/>
              <w:spacing w:after="0" w:line="240" w:lineRule="auto"/>
              <w:rPr>
                <w:rFonts w:asciiTheme="majorHAnsi" w:hAnsiTheme="majorHAnsi" w:cstheme="majorHAnsi"/>
                <w:sz w:val="24"/>
                <w:szCs w:val="24"/>
                <w:lang w:val="it-IT"/>
              </w:rPr>
            </w:pPr>
          </w:p>
          <w:p w14:paraId="2C236385" w14:textId="77777777" w:rsidR="009546E1" w:rsidRPr="009546E1" w:rsidRDefault="009546E1">
            <w:pPr>
              <w:rPr>
                <w:rFonts w:asciiTheme="majorHAnsi" w:hAnsiTheme="majorHAnsi" w:cstheme="majorHAnsi"/>
                <w:sz w:val="24"/>
                <w:szCs w:val="24"/>
                <w:lang w:val="it-IT"/>
              </w:rPr>
            </w:pPr>
          </w:p>
        </w:tc>
      </w:tr>
    </w:tbl>
    <w:p w14:paraId="1743B982" w14:textId="77777777" w:rsidR="00EA6F73" w:rsidRPr="009546E1" w:rsidRDefault="00EA6F73">
      <w:pPr>
        <w:rPr>
          <w:rFonts w:asciiTheme="majorHAnsi" w:hAnsiTheme="majorHAnsi" w:cstheme="majorHAnsi"/>
          <w:sz w:val="24"/>
          <w:szCs w:val="24"/>
        </w:rPr>
      </w:pPr>
    </w:p>
    <w:sectPr w:rsidR="00EA6F73" w:rsidRPr="009546E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MR10">
    <w:altName w:val="Yu Gothic"/>
    <w:panose1 w:val="00000000000000000000"/>
    <w:charset w:val="80"/>
    <w:family w:val="auto"/>
    <w:notTrueType/>
    <w:pitch w:val="default"/>
    <w:sig w:usb0="00000001" w:usb1="08070000" w:usb2="00000010" w:usb3="00000000" w:csb0="00020000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FE"/>
    <w:multiLevelType w:val="singleLevel"/>
    <w:tmpl w:val="1EFC2C1A"/>
    <w:lvl w:ilvl="0">
      <w:numFmt w:val="bullet"/>
      <w:lvlText w:val="*"/>
      <w:lvlJc w:val="left"/>
    </w:lvl>
  </w:abstractNum>
  <w:num w:numId="1" w16cid:durableId="804808515">
    <w:abstractNumId w:val="0"/>
    <w:lvlOverride w:ilvl="0">
      <w:lvl w:ilvl="0">
        <w:numFmt w:val="bullet"/>
        <w:lvlText w:val="•"/>
        <w:legacy w:legacy="1" w:legacySpace="0" w:legacyIndent="0"/>
        <w:lvlJc w:val="left"/>
        <w:rPr>
          <w:rFonts w:ascii="Arial" w:hAnsi="Arial" w:cs="Arial" w:hint="default"/>
          <w:sz w:val="24"/>
        </w:rPr>
      </w:lvl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546E1"/>
    <w:rsid w:val="00644E6C"/>
    <w:rsid w:val="009546E1"/>
    <w:rsid w:val="00EA6F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D40675B"/>
  <w15:chartTrackingRefBased/>
  <w15:docId w15:val="{193A5CFC-CC6A-42D9-8F31-BCA5BC74CE6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6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emf"/><Relationship Id="rId18" Type="http://schemas.openxmlformats.org/officeDocument/2006/relationships/package" Target="embeddings/Microsoft_PowerPoint_Slide6.sldx"/><Relationship Id="rId26" Type="http://schemas.openxmlformats.org/officeDocument/2006/relationships/package" Target="embeddings/Microsoft_PowerPoint_Slide10.sldx"/><Relationship Id="rId3" Type="http://schemas.openxmlformats.org/officeDocument/2006/relationships/settings" Target="settings.xml"/><Relationship Id="rId21" Type="http://schemas.openxmlformats.org/officeDocument/2006/relationships/image" Target="media/image9.emf"/><Relationship Id="rId34" Type="http://schemas.openxmlformats.org/officeDocument/2006/relationships/theme" Target="theme/theme1.xml"/><Relationship Id="rId7" Type="http://schemas.openxmlformats.org/officeDocument/2006/relationships/image" Target="media/image2.emf"/><Relationship Id="rId12" Type="http://schemas.openxmlformats.org/officeDocument/2006/relationships/package" Target="embeddings/Microsoft_PowerPoint_Slide3.sldx"/><Relationship Id="rId17" Type="http://schemas.openxmlformats.org/officeDocument/2006/relationships/image" Target="media/image7.emf"/><Relationship Id="rId25" Type="http://schemas.openxmlformats.org/officeDocument/2006/relationships/image" Target="media/image11.emf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package" Target="embeddings/Microsoft_PowerPoint_Slide5.sldx"/><Relationship Id="rId20" Type="http://schemas.openxmlformats.org/officeDocument/2006/relationships/package" Target="embeddings/Microsoft_PowerPoint_Slide7.sldx"/><Relationship Id="rId29" Type="http://schemas.openxmlformats.org/officeDocument/2006/relationships/image" Target="media/image13.emf"/><Relationship Id="rId1" Type="http://schemas.openxmlformats.org/officeDocument/2006/relationships/numbering" Target="numbering.xml"/><Relationship Id="rId6" Type="http://schemas.openxmlformats.org/officeDocument/2006/relationships/package" Target="embeddings/Microsoft_PowerPoint_Slide.sldx"/><Relationship Id="rId11" Type="http://schemas.openxmlformats.org/officeDocument/2006/relationships/image" Target="media/image4.emf"/><Relationship Id="rId24" Type="http://schemas.openxmlformats.org/officeDocument/2006/relationships/package" Target="embeddings/Microsoft_PowerPoint_Slide9.sldx"/><Relationship Id="rId32" Type="http://schemas.openxmlformats.org/officeDocument/2006/relationships/package" Target="embeddings/Microsoft_PowerPoint_Slide13.sldx"/><Relationship Id="rId5" Type="http://schemas.openxmlformats.org/officeDocument/2006/relationships/image" Target="media/image1.emf"/><Relationship Id="rId15" Type="http://schemas.openxmlformats.org/officeDocument/2006/relationships/image" Target="media/image6.emf"/><Relationship Id="rId23" Type="http://schemas.openxmlformats.org/officeDocument/2006/relationships/image" Target="media/image10.emf"/><Relationship Id="rId28" Type="http://schemas.openxmlformats.org/officeDocument/2006/relationships/package" Target="embeddings/Microsoft_PowerPoint_Slide11.sldx"/><Relationship Id="rId10" Type="http://schemas.openxmlformats.org/officeDocument/2006/relationships/package" Target="embeddings/Microsoft_PowerPoint_Slide2.sldx"/><Relationship Id="rId19" Type="http://schemas.openxmlformats.org/officeDocument/2006/relationships/image" Target="media/image8.emf"/><Relationship Id="rId31" Type="http://schemas.openxmlformats.org/officeDocument/2006/relationships/image" Target="media/image14.emf"/><Relationship Id="rId4" Type="http://schemas.openxmlformats.org/officeDocument/2006/relationships/webSettings" Target="webSettings.xml"/><Relationship Id="rId9" Type="http://schemas.openxmlformats.org/officeDocument/2006/relationships/image" Target="media/image3.emf"/><Relationship Id="rId14" Type="http://schemas.openxmlformats.org/officeDocument/2006/relationships/package" Target="embeddings/Microsoft_PowerPoint_Slide4.sldx"/><Relationship Id="rId22" Type="http://schemas.openxmlformats.org/officeDocument/2006/relationships/package" Target="embeddings/Microsoft_PowerPoint_Slide8.sldx"/><Relationship Id="rId27" Type="http://schemas.openxmlformats.org/officeDocument/2006/relationships/image" Target="media/image12.emf"/><Relationship Id="rId30" Type="http://schemas.openxmlformats.org/officeDocument/2006/relationships/package" Target="embeddings/Microsoft_PowerPoint_Slide12.sldx"/><Relationship Id="rId8" Type="http://schemas.openxmlformats.org/officeDocument/2006/relationships/package" Target="embeddings/Microsoft_PowerPoint_Slide1.sldx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5</Pages>
  <Words>924</Words>
  <Characters>5271</Characters>
  <Application>Microsoft Office Word</Application>
  <DocSecurity>0</DocSecurity>
  <Lines>43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Bertinelli Gabriele</dc:creator>
  <cp:keywords/>
  <dc:description/>
  <cp:lastModifiedBy>Bertinelli Gabriele</cp:lastModifiedBy>
  <cp:revision>1</cp:revision>
  <dcterms:created xsi:type="dcterms:W3CDTF">2022-12-14T09:59:00Z</dcterms:created>
  <dcterms:modified xsi:type="dcterms:W3CDTF">2022-12-14T12:41:00Z</dcterms:modified>
</cp:coreProperties>
</file>